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F19237" w14:textId="4F77977C" w:rsidR="00D60854" w:rsidRDefault="00AF2E5C" w:rsidP="00EB759D">
      <w:pPr>
        <w:spacing w:after="160" w:line="259" w:lineRule="auto"/>
        <w:rPr>
          <w:rFonts w:ascii="Arial" w:eastAsia="Calibri" w:hAnsi="Arial" w:cs="Arial"/>
          <w:b/>
          <w:bCs/>
          <w:color w:val="1F497D" w:themeColor="text2"/>
          <w:sz w:val="32"/>
          <w:szCs w:val="32"/>
          <w:lang w:val="es-CO" w:eastAsia="en-US"/>
        </w:rPr>
      </w:pPr>
      <w:r w:rsidRPr="00AF2E5C">
        <w:rPr>
          <w:rFonts w:ascii="Arial" w:eastAsia="Calibri" w:hAnsi="Arial" w:cs="Arial"/>
          <w:b/>
          <w:bCs/>
          <w:color w:val="1F497D" w:themeColor="text2"/>
          <w:sz w:val="32"/>
          <w:szCs w:val="32"/>
          <w:lang w:val="es-CO" w:eastAsia="en-US"/>
        </w:rPr>
        <w:t xml:space="preserve">Informe </w:t>
      </w:r>
      <w:r w:rsidR="007666A9">
        <w:rPr>
          <w:rFonts w:ascii="Arial" w:eastAsia="Calibri" w:hAnsi="Arial" w:cs="Arial"/>
          <w:b/>
          <w:bCs/>
          <w:color w:val="1F497D" w:themeColor="text2"/>
          <w:sz w:val="32"/>
          <w:szCs w:val="32"/>
          <w:lang w:val="es-CO" w:eastAsia="en-US"/>
        </w:rPr>
        <w:t>Audiencia Pública de Rendición de Cuentas 2021-2022 1 cuatrimestre</w:t>
      </w:r>
    </w:p>
    <w:p w14:paraId="5D0F7310" w14:textId="77777777" w:rsidR="00C315AC" w:rsidRDefault="00C315AC" w:rsidP="00D60854">
      <w:pPr>
        <w:spacing w:after="160" w:line="259" w:lineRule="auto"/>
        <w:jc w:val="center"/>
        <w:rPr>
          <w:rFonts w:ascii="Arial" w:eastAsia="Calibri" w:hAnsi="Arial" w:cs="Arial"/>
          <w:b/>
          <w:bCs/>
          <w:color w:val="1F497D" w:themeColor="text2"/>
          <w:sz w:val="32"/>
          <w:szCs w:val="32"/>
          <w:lang w:val="es-CO" w:eastAsia="en-US"/>
        </w:rPr>
      </w:pPr>
    </w:p>
    <w:tbl>
      <w:tblPr>
        <w:tblStyle w:val="Tablaconcuadrcula"/>
        <w:tblW w:w="0" w:type="auto"/>
        <w:tblLayout w:type="fixed"/>
        <w:tblLook w:val="04A0" w:firstRow="1" w:lastRow="0" w:firstColumn="1" w:lastColumn="0" w:noHBand="0" w:noVBand="1"/>
      </w:tblPr>
      <w:tblGrid>
        <w:gridCol w:w="1980"/>
        <w:gridCol w:w="6848"/>
      </w:tblGrid>
      <w:tr w:rsidR="00AF2E5C" w14:paraId="493FAA23" w14:textId="77777777" w:rsidTr="00E14060">
        <w:tc>
          <w:tcPr>
            <w:tcW w:w="1980" w:type="dxa"/>
            <w:shd w:val="clear" w:color="auto" w:fill="DBE5F1" w:themeFill="accent1" w:themeFillTint="33"/>
            <w:vAlign w:val="center"/>
          </w:tcPr>
          <w:p w14:paraId="04CC4182" w14:textId="2030C09E" w:rsidR="00AF2E5C" w:rsidRPr="00D60854" w:rsidRDefault="00AF2E5C" w:rsidP="00D60854">
            <w:pPr>
              <w:spacing w:after="160" w:line="259" w:lineRule="auto"/>
              <w:jc w:val="center"/>
              <w:rPr>
                <w:rFonts w:ascii="Arial" w:eastAsia="Calibri" w:hAnsi="Arial" w:cs="Arial"/>
                <w:b/>
                <w:bCs/>
                <w:color w:val="000000" w:themeColor="text1"/>
                <w:sz w:val="32"/>
                <w:szCs w:val="32"/>
                <w:lang w:val="es-CO" w:eastAsia="en-US"/>
              </w:rPr>
            </w:pPr>
            <w:r w:rsidRPr="00AF2E5C">
              <w:rPr>
                <w:rFonts w:ascii="Arial" w:eastAsia="Calibri" w:hAnsi="Arial" w:cs="Arial"/>
                <w:b/>
                <w:bCs/>
                <w:color w:val="000000" w:themeColor="text1"/>
                <w:lang w:val="es-CO" w:eastAsia="en-US"/>
              </w:rPr>
              <w:t>Objetivo:</w:t>
            </w:r>
          </w:p>
        </w:tc>
        <w:tc>
          <w:tcPr>
            <w:tcW w:w="6848" w:type="dxa"/>
          </w:tcPr>
          <w:p w14:paraId="2AF9B91F" w14:textId="50E94A0F" w:rsidR="00AF2E5C" w:rsidRPr="00AF2E5C" w:rsidRDefault="007666A9" w:rsidP="00254AAC">
            <w:pPr>
              <w:jc w:val="both"/>
              <w:rPr>
                <w:rFonts w:ascii="Arial" w:eastAsia="Calibri" w:hAnsi="Arial" w:cs="Arial"/>
                <w:lang w:val="es-CO" w:eastAsia="en-US"/>
              </w:rPr>
            </w:pPr>
            <w:r>
              <w:rPr>
                <w:rFonts w:ascii="Arial Narrow" w:hAnsi="Arial Narrow"/>
              </w:rPr>
              <w:t>C</w:t>
            </w:r>
            <w:r w:rsidRPr="001A0E16">
              <w:rPr>
                <w:rFonts w:ascii="Arial Narrow" w:hAnsi="Arial Narrow"/>
              </w:rPr>
              <w:t xml:space="preserve">ompartir con </w:t>
            </w:r>
            <w:r>
              <w:rPr>
                <w:rFonts w:ascii="Arial Narrow" w:hAnsi="Arial Narrow"/>
              </w:rPr>
              <w:t>la ciudadanía</w:t>
            </w:r>
            <w:r w:rsidRPr="001A0E16">
              <w:rPr>
                <w:rFonts w:ascii="Arial Narrow" w:hAnsi="Arial Narrow"/>
              </w:rPr>
              <w:t xml:space="preserve"> los resultados de </w:t>
            </w:r>
            <w:r>
              <w:rPr>
                <w:rFonts w:ascii="Arial Narrow" w:hAnsi="Arial Narrow"/>
              </w:rPr>
              <w:t>la gestión de ICETEX en la vigencia</w:t>
            </w:r>
            <w:r w:rsidR="00254AAC">
              <w:rPr>
                <w:rFonts w:ascii="Arial Narrow" w:hAnsi="Arial Narrow"/>
              </w:rPr>
              <w:t xml:space="preserve"> 2021-2022-1 cuatrimestre</w:t>
            </w:r>
            <w:r w:rsidRPr="001A0E16">
              <w:rPr>
                <w:rFonts w:ascii="Arial Narrow" w:hAnsi="Arial Narrow"/>
              </w:rPr>
              <w:t>, recibir retroalimentación de los usuarios y población en general que participó y contar los pormenores de su proceso de transformación que ha permitido poner en marcha varios beneficios en favor de los usuarios de la entidad, cumpliendo de esta forma con los componentes de Información, diálogo y responsabilidad.</w:t>
            </w:r>
          </w:p>
        </w:tc>
      </w:tr>
      <w:tr w:rsidR="00AF2E5C" w14:paraId="7BE86523" w14:textId="77777777" w:rsidTr="00E14060">
        <w:tc>
          <w:tcPr>
            <w:tcW w:w="1980" w:type="dxa"/>
            <w:shd w:val="clear" w:color="auto" w:fill="DBE5F1" w:themeFill="accent1" w:themeFillTint="33"/>
            <w:vAlign w:val="center"/>
          </w:tcPr>
          <w:p w14:paraId="2A6ECC52" w14:textId="10122D1D" w:rsidR="00AF2E5C" w:rsidRPr="00D60854" w:rsidRDefault="00AF2E5C" w:rsidP="00D60854">
            <w:pPr>
              <w:spacing w:after="160" w:line="259" w:lineRule="auto"/>
              <w:jc w:val="center"/>
              <w:rPr>
                <w:rFonts w:ascii="Arial" w:eastAsia="Calibri" w:hAnsi="Arial" w:cs="Arial"/>
                <w:b/>
                <w:bCs/>
                <w:color w:val="000000" w:themeColor="text1"/>
                <w:sz w:val="32"/>
                <w:szCs w:val="32"/>
                <w:lang w:val="es-CO" w:eastAsia="en-US"/>
              </w:rPr>
            </w:pPr>
            <w:r w:rsidRPr="00AF2E5C">
              <w:rPr>
                <w:rFonts w:ascii="Arial" w:eastAsia="Calibri" w:hAnsi="Arial" w:cs="Arial"/>
                <w:b/>
                <w:bCs/>
                <w:color w:val="000000" w:themeColor="text1"/>
                <w:lang w:val="es-CO" w:eastAsia="en-US"/>
              </w:rPr>
              <w:t>Público Objetivo:</w:t>
            </w:r>
          </w:p>
        </w:tc>
        <w:tc>
          <w:tcPr>
            <w:tcW w:w="6848" w:type="dxa"/>
          </w:tcPr>
          <w:p w14:paraId="77A123D4" w14:textId="247B8B10" w:rsidR="00AF2E5C" w:rsidRPr="00AF2E5C" w:rsidRDefault="00943D08" w:rsidP="001D6B6A">
            <w:pPr>
              <w:jc w:val="both"/>
              <w:rPr>
                <w:rFonts w:ascii="Arial" w:eastAsia="Calibri" w:hAnsi="Arial" w:cs="Arial"/>
                <w:lang w:val="es-CO" w:eastAsia="en-US"/>
              </w:rPr>
            </w:pPr>
            <w:r w:rsidRPr="001D6B6A">
              <w:rPr>
                <w:rFonts w:ascii="Arial Narrow" w:hAnsi="Arial Narrow"/>
              </w:rPr>
              <w:t>Usuarios de ICETEX, jóvenes estudiantes, comunidad académica, aliados de ICETEX y c</w:t>
            </w:r>
            <w:r w:rsidR="00254AAC">
              <w:rPr>
                <w:rFonts w:ascii="Arial Narrow" w:hAnsi="Arial Narrow"/>
              </w:rPr>
              <w:t xml:space="preserve">iudadanía </w:t>
            </w:r>
            <w:r w:rsidRPr="001D6B6A">
              <w:rPr>
                <w:rFonts w:ascii="Arial Narrow" w:hAnsi="Arial Narrow"/>
              </w:rPr>
              <w:t>en general</w:t>
            </w:r>
            <w:r w:rsidRPr="00943D08">
              <w:rPr>
                <w:rFonts w:ascii="Arial" w:eastAsia="Calibri" w:hAnsi="Arial" w:cs="Arial"/>
                <w:lang w:val="es-CO" w:eastAsia="en-US"/>
              </w:rPr>
              <w:t>.</w:t>
            </w:r>
          </w:p>
        </w:tc>
      </w:tr>
      <w:tr w:rsidR="00AF2E5C" w14:paraId="5B643400" w14:textId="77777777" w:rsidTr="00E14060">
        <w:tc>
          <w:tcPr>
            <w:tcW w:w="1980" w:type="dxa"/>
            <w:shd w:val="clear" w:color="auto" w:fill="DBE5F1" w:themeFill="accent1" w:themeFillTint="33"/>
            <w:vAlign w:val="center"/>
          </w:tcPr>
          <w:p w14:paraId="1D7CE9ED" w14:textId="37ED8B06" w:rsidR="00AF2E5C" w:rsidRPr="00D60854" w:rsidRDefault="001D6B6A" w:rsidP="00D60854">
            <w:pPr>
              <w:spacing w:after="160" w:line="259" w:lineRule="auto"/>
              <w:jc w:val="center"/>
              <w:rPr>
                <w:rFonts w:ascii="Arial" w:eastAsia="Calibri" w:hAnsi="Arial" w:cs="Arial"/>
                <w:b/>
                <w:bCs/>
                <w:color w:val="000000" w:themeColor="text1"/>
                <w:sz w:val="32"/>
                <w:szCs w:val="32"/>
                <w:lang w:val="es-CO" w:eastAsia="en-US"/>
              </w:rPr>
            </w:pPr>
            <w:r w:rsidRPr="00AF2E5C">
              <w:rPr>
                <w:rFonts w:ascii="Arial" w:eastAsia="Calibri" w:hAnsi="Arial" w:cs="Arial"/>
                <w:b/>
                <w:bCs/>
                <w:color w:val="000000" w:themeColor="text1"/>
                <w:lang w:val="es-CO" w:eastAsia="en-US"/>
              </w:rPr>
              <w:t xml:space="preserve">Fecha </w:t>
            </w:r>
            <w:r w:rsidRPr="00D60854">
              <w:rPr>
                <w:rFonts w:ascii="Arial" w:eastAsia="Calibri" w:hAnsi="Arial" w:cs="Arial"/>
                <w:b/>
                <w:bCs/>
                <w:color w:val="000000" w:themeColor="text1"/>
                <w:lang w:val="es-CO" w:eastAsia="en-US"/>
              </w:rPr>
              <w:t>y</w:t>
            </w:r>
            <w:r w:rsidR="00AF2E5C" w:rsidRPr="00D60854">
              <w:rPr>
                <w:rFonts w:ascii="Arial" w:eastAsia="Calibri" w:hAnsi="Arial" w:cs="Arial"/>
                <w:b/>
                <w:bCs/>
                <w:color w:val="000000" w:themeColor="text1"/>
                <w:lang w:val="es-CO" w:eastAsia="en-US"/>
              </w:rPr>
              <w:t xml:space="preserve"> hora </w:t>
            </w:r>
            <w:r w:rsidR="00AF2E5C" w:rsidRPr="00AF2E5C">
              <w:rPr>
                <w:rFonts w:ascii="Arial" w:eastAsia="Calibri" w:hAnsi="Arial" w:cs="Arial"/>
                <w:b/>
                <w:bCs/>
                <w:color w:val="000000" w:themeColor="text1"/>
                <w:lang w:val="es-CO" w:eastAsia="en-US"/>
              </w:rPr>
              <w:t>de realización</w:t>
            </w:r>
            <w:r w:rsidR="00AF2E5C" w:rsidRPr="00AF2E5C">
              <w:rPr>
                <w:rFonts w:ascii="Arial" w:eastAsia="Calibri" w:hAnsi="Arial" w:cs="Arial"/>
                <w:color w:val="000000" w:themeColor="text1"/>
                <w:lang w:val="es-CO" w:eastAsia="en-US"/>
              </w:rPr>
              <w:t>:</w:t>
            </w:r>
          </w:p>
        </w:tc>
        <w:tc>
          <w:tcPr>
            <w:tcW w:w="6848" w:type="dxa"/>
            <w:vAlign w:val="center"/>
          </w:tcPr>
          <w:p w14:paraId="5C26E676" w14:textId="784F5C90" w:rsidR="00AF2E5C" w:rsidRPr="00AF2E5C" w:rsidRDefault="007666A9" w:rsidP="007666A9">
            <w:pPr>
              <w:rPr>
                <w:rFonts w:ascii="Arial" w:eastAsia="Calibri" w:hAnsi="Arial" w:cs="Arial"/>
                <w:lang w:val="es-CO" w:eastAsia="en-US"/>
              </w:rPr>
            </w:pPr>
            <w:r w:rsidRPr="001A0E16">
              <w:rPr>
                <w:rFonts w:ascii="Arial Narrow" w:hAnsi="Arial Narrow"/>
              </w:rPr>
              <w:t xml:space="preserve">Se realizó en </w:t>
            </w:r>
            <w:r>
              <w:rPr>
                <w:rFonts w:ascii="Arial Narrow" w:hAnsi="Arial Narrow"/>
              </w:rPr>
              <w:t>13 de</w:t>
            </w:r>
            <w:r w:rsidR="006559D8">
              <w:rPr>
                <w:rFonts w:ascii="Arial Narrow" w:hAnsi="Arial Narrow"/>
              </w:rPr>
              <w:t xml:space="preserve"> </w:t>
            </w:r>
            <w:r>
              <w:rPr>
                <w:rFonts w:ascii="Arial Narrow" w:hAnsi="Arial Narrow"/>
              </w:rPr>
              <w:t>julio de 2022,</w:t>
            </w:r>
            <w:r w:rsidRPr="001A0E16">
              <w:rPr>
                <w:rFonts w:ascii="Arial Narrow" w:hAnsi="Arial Narrow"/>
              </w:rPr>
              <w:t xml:space="preserve"> de 10:00 -1</w:t>
            </w:r>
            <w:r>
              <w:rPr>
                <w:rFonts w:ascii="Arial Narrow" w:hAnsi="Arial Narrow"/>
              </w:rPr>
              <w:t>1:3</w:t>
            </w:r>
            <w:r w:rsidRPr="001A0E16">
              <w:rPr>
                <w:rFonts w:ascii="Arial Narrow" w:hAnsi="Arial Narrow"/>
              </w:rPr>
              <w:t xml:space="preserve">0 </w:t>
            </w:r>
            <w:r w:rsidR="006559D8">
              <w:rPr>
                <w:rFonts w:ascii="Arial Narrow" w:hAnsi="Arial Narrow"/>
              </w:rPr>
              <w:t>a</w:t>
            </w:r>
            <w:r>
              <w:rPr>
                <w:rFonts w:ascii="Arial Narrow" w:hAnsi="Arial Narrow"/>
              </w:rPr>
              <w:t>m</w:t>
            </w:r>
            <w:r w:rsidRPr="001A0E16">
              <w:rPr>
                <w:rFonts w:ascii="Arial Narrow" w:hAnsi="Arial Narrow"/>
              </w:rPr>
              <w:t xml:space="preserve"> y fue transmitid</w:t>
            </w:r>
            <w:r w:rsidR="001D6B6A">
              <w:rPr>
                <w:rFonts w:ascii="Arial Narrow" w:hAnsi="Arial Narrow"/>
              </w:rPr>
              <w:t>a</w:t>
            </w:r>
            <w:r w:rsidRPr="001A0E16">
              <w:rPr>
                <w:rFonts w:ascii="Arial Narrow" w:hAnsi="Arial Narrow"/>
              </w:rPr>
              <w:t xml:space="preserve"> en directo por Canal Institucional y retransmitid</w:t>
            </w:r>
            <w:r w:rsidR="001D6B6A">
              <w:rPr>
                <w:rFonts w:ascii="Arial Narrow" w:hAnsi="Arial Narrow"/>
              </w:rPr>
              <w:t>a</w:t>
            </w:r>
            <w:r w:rsidRPr="001A0E16">
              <w:rPr>
                <w:rFonts w:ascii="Arial Narrow" w:hAnsi="Arial Narrow"/>
              </w:rPr>
              <w:t xml:space="preserve"> por la web de ICETEX </w:t>
            </w:r>
            <w:hyperlink r:id="rId7" w:history="1">
              <w:r w:rsidRPr="001A0E16">
                <w:rPr>
                  <w:rStyle w:val="Hipervnculo"/>
                  <w:rFonts w:ascii="Arial Narrow" w:hAnsi="Arial Narrow"/>
                </w:rPr>
                <w:t>www.icetex.gov.co</w:t>
              </w:r>
            </w:hyperlink>
            <w:r w:rsidRPr="001A0E16">
              <w:rPr>
                <w:rFonts w:ascii="Arial Narrow" w:hAnsi="Arial Narrow"/>
              </w:rPr>
              <w:t xml:space="preserve"> , por ICETEX en </w:t>
            </w:r>
            <w:r w:rsidRPr="001D6B6A">
              <w:rPr>
                <w:rFonts w:ascii="Arial Narrow" w:hAnsi="Arial Narrow"/>
                <w:b/>
                <w:bCs/>
              </w:rPr>
              <w:t>Facebook</w:t>
            </w:r>
            <w:r>
              <w:rPr>
                <w:rFonts w:ascii="Arial Narrow" w:hAnsi="Arial Narrow"/>
              </w:rPr>
              <w:t>,</w:t>
            </w:r>
            <w:r w:rsidRPr="001A0E16">
              <w:rPr>
                <w:rFonts w:ascii="Arial Narrow" w:hAnsi="Arial Narrow"/>
              </w:rPr>
              <w:t xml:space="preserve"> por ICETEX en </w:t>
            </w:r>
            <w:r w:rsidRPr="001D6B6A">
              <w:rPr>
                <w:rFonts w:ascii="Arial Narrow" w:hAnsi="Arial Narrow"/>
                <w:b/>
                <w:bCs/>
              </w:rPr>
              <w:t>YouTube</w:t>
            </w:r>
            <w:r w:rsidR="001D6B6A">
              <w:rPr>
                <w:rFonts w:ascii="Arial Narrow" w:hAnsi="Arial Narrow"/>
                <w:b/>
                <w:bCs/>
              </w:rPr>
              <w:t>,</w:t>
            </w:r>
            <w:r>
              <w:rPr>
                <w:rFonts w:ascii="Arial Narrow" w:hAnsi="Arial Narrow"/>
              </w:rPr>
              <w:t xml:space="preserve"> por @ICETEX en Twitter</w:t>
            </w:r>
            <w:r w:rsidR="001D6B6A">
              <w:rPr>
                <w:rFonts w:ascii="Arial Narrow" w:hAnsi="Arial Narrow"/>
              </w:rPr>
              <w:t xml:space="preserve"> y por icetex-colombia en </w:t>
            </w:r>
            <w:r w:rsidR="001D6B6A" w:rsidRPr="001D6B6A">
              <w:rPr>
                <w:rFonts w:ascii="Arial Narrow" w:hAnsi="Arial Narrow"/>
                <w:b/>
                <w:bCs/>
              </w:rPr>
              <w:t>Instagram</w:t>
            </w:r>
            <w:r w:rsidR="001D6B6A">
              <w:rPr>
                <w:rFonts w:ascii="Arial Narrow" w:hAnsi="Arial Narrow"/>
                <w:b/>
                <w:bCs/>
              </w:rPr>
              <w:t>.</w:t>
            </w:r>
          </w:p>
        </w:tc>
      </w:tr>
      <w:tr w:rsidR="00AF2E5C" w14:paraId="0D9C946C" w14:textId="77777777" w:rsidTr="00E14060">
        <w:tc>
          <w:tcPr>
            <w:tcW w:w="1980" w:type="dxa"/>
            <w:shd w:val="clear" w:color="auto" w:fill="DBE5F1" w:themeFill="accent1" w:themeFillTint="33"/>
            <w:vAlign w:val="center"/>
          </w:tcPr>
          <w:p w14:paraId="2E2BDCDC" w14:textId="19744611" w:rsidR="00AF2E5C" w:rsidRPr="00D60854" w:rsidRDefault="00FE753A" w:rsidP="00D60854">
            <w:pPr>
              <w:spacing w:after="160" w:line="259" w:lineRule="auto"/>
              <w:jc w:val="center"/>
              <w:rPr>
                <w:rFonts w:ascii="Arial" w:eastAsia="Calibri" w:hAnsi="Arial" w:cs="Arial"/>
                <w:b/>
                <w:bCs/>
                <w:color w:val="000000" w:themeColor="text1"/>
                <w:sz w:val="32"/>
                <w:szCs w:val="32"/>
                <w:lang w:val="es-CO" w:eastAsia="en-US"/>
              </w:rPr>
            </w:pPr>
            <w:r>
              <w:rPr>
                <w:rFonts w:ascii="Arial" w:eastAsia="Calibri" w:hAnsi="Arial" w:cs="Arial"/>
                <w:b/>
                <w:bCs/>
                <w:color w:val="000000" w:themeColor="text1"/>
                <w:lang w:val="es-CO" w:eastAsia="en-US"/>
              </w:rPr>
              <w:t>Resumen</w:t>
            </w:r>
          </w:p>
        </w:tc>
        <w:tc>
          <w:tcPr>
            <w:tcW w:w="6848" w:type="dxa"/>
            <w:vAlign w:val="center"/>
          </w:tcPr>
          <w:p w14:paraId="71273A44" w14:textId="34441F5E" w:rsidR="006559D8" w:rsidRDefault="00AF118B" w:rsidP="00AF118B">
            <w:pPr>
              <w:jc w:val="both"/>
              <w:rPr>
                <w:rFonts w:ascii="Arial Narrow" w:hAnsi="Arial Narrow"/>
              </w:rPr>
            </w:pPr>
            <w:r w:rsidRPr="001A0E16">
              <w:rPr>
                <w:rFonts w:ascii="Arial Narrow" w:hAnsi="Arial Narrow"/>
              </w:rPr>
              <w:t>Se emitió desde los estudios de RTVC, en Bogotá,</w:t>
            </w:r>
            <w:r w:rsidR="006559D8">
              <w:rPr>
                <w:rFonts w:ascii="Arial Narrow" w:hAnsi="Arial Narrow"/>
              </w:rPr>
              <w:t xml:space="preserve"> a donde asistieron los voceros, entre ella la ministra d</w:t>
            </w:r>
            <w:r w:rsidRPr="001A0E16">
              <w:rPr>
                <w:rFonts w:ascii="Arial Narrow" w:hAnsi="Arial Narrow"/>
              </w:rPr>
              <w:t xml:space="preserve">e </w:t>
            </w:r>
            <w:r w:rsidR="006559D8">
              <w:rPr>
                <w:rFonts w:ascii="Arial Narrow" w:hAnsi="Arial Narrow"/>
              </w:rPr>
              <w:t xml:space="preserve">Educación María Victoria Angulo, el presidente encardo de ICETEX Maximiliano Gómez, los vicepresidentes y jefes de oficinas </w:t>
            </w:r>
            <w:r w:rsidR="00034986">
              <w:rPr>
                <w:rFonts w:ascii="Arial Narrow" w:hAnsi="Arial Narrow"/>
              </w:rPr>
              <w:t xml:space="preserve">de ICETEX </w:t>
            </w:r>
            <w:r w:rsidR="006559D8">
              <w:rPr>
                <w:rFonts w:ascii="Arial Narrow" w:hAnsi="Arial Narrow"/>
              </w:rPr>
              <w:t xml:space="preserve">quienes presentaron la gestión de la entidad y atendieron </w:t>
            </w:r>
            <w:r w:rsidRPr="001A0E16">
              <w:rPr>
                <w:rFonts w:ascii="Arial Narrow" w:hAnsi="Arial Narrow"/>
              </w:rPr>
              <w:t>los requerimientos</w:t>
            </w:r>
            <w:r w:rsidR="006559D8">
              <w:rPr>
                <w:rFonts w:ascii="Arial Narrow" w:hAnsi="Arial Narrow"/>
              </w:rPr>
              <w:t xml:space="preserve"> de la</w:t>
            </w:r>
            <w:r w:rsidR="00213685">
              <w:rPr>
                <w:rFonts w:ascii="Arial Narrow" w:hAnsi="Arial Narrow"/>
              </w:rPr>
              <w:t xml:space="preserve"> </w:t>
            </w:r>
            <w:r w:rsidR="006559D8">
              <w:rPr>
                <w:rFonts w:ascii="Arial Narrow" w:hAnsi="Arial Narrow"/>
              </w:rPr>
              <w:t>ciudadanía</w:t>
            </w:r>
          </w:p>
          <w:p w14:paraId="766BFAAF" w14:textId="77777777" w:rsidR="006559D8" w:rsidRDefault="006559D8" w:rsidP="00AF118B">
            <w:pPr>
              <w:jc w:val="both"/>
              <w:rPr>
                <w:rFonts w:ascii="Arial Narrow" w:hAnsi="Arial Narrow"/>
              </w:rPr>
            </w:pPr>
          </w:p>
          <w:p w14:paraId="1AC86216" w14:textId="0E7D13B1" w:rsidR="000254B7" w:rsidRDefault="00213685" w:rsidP="00AF118B">
            <w:pPr>
              <w:jc w:val="both"/>
              <w:rPr>
                <w:rFonts w:ascii="Arial Narrow" w:hAnsi="Arial Narrow"/>
              </w:rPr>
            </w:pPr>
            <w:r>
              <w:rPr>
                <w:rFonts w:ascii="Arial Narrow" w:hAnsi="Arial Narrow"/>
              </w:rPr>
              <w:t xml:space="preserve">La audiencia fue </w:t>
            </w:r>
            <w:r w:rsidR="00AF118B" w:rsidRPr="001A0E16">
              <w:rPr>
                <w:rFonts w:ascii="Arial Narrow" w:hAnsi="Arial Narrow"/>
              </w:rPr>
              <w:t xml:space="preserve">liderada por el </w:t>
            </w:r>
            <w:r w:rsidR="000254B7" w:rsidRPr="001A0E16">
              <w:rPr>
                <w:rFonts w:ascii="Arial Narrow" w:hAnsi="Arial Narrow"/>
              </w:rPr>
              <w:t>presidente</w:t>
            </w:r>
            <w:r w:rsidR="00AF118B" w:rsidRPr="001A0E16">
              <w:rPr>
                <w:rFonts w:ascii="Arial Narrow" w:hAnsi="Arial Narrow"/>
              </w:rPr>
              <w:t xml:space="preserve"> </w:t>
            </w:r>
            <w:r w:rsidR="00034986">
              <w:rPr>
                <w:rFonts w:ascii="Arial Narrow" w:hAnsi="Arial Narrow"/>
              </w:rPr>
              <w:t xml:space="preserve">encargado </w:t>
            </w:r>
            <w:r w:rsidR="00AF118B" w:rsidRPr="001A0E16">
              <w:rPr>
                <w:rFonts w:ascii="Arial Narrow" w:hAnsi="Arial Narrow"/>
              </w:rPr>
              <w:t>de ICETEX, Ma</w:t>
            </w:r>
            <w:r>
              <w:rPr>
                <w:rFonts w:ascii="Arial Narrow" w:hAnsi="Arial Narrow"/>
              </w:rPr>
              <w:t>xi</w:t>
            </w:r>
            <w:r w:rsidR="000254B7">
              <w:rPr>
                <w:rFonts w:ascii="Arial Narrow" w:hAnsi="Arial Narrow"/>
              </w:rPr>
              <w:t xml:space="preserve">miliano Gómez quien, junto a la </w:t>
            </w:r>
            <w:r w:rsidR="00165ED5">
              <w:rPr>
                <w:rFonts w:ascii="Arial Narrow" w:hAnsi="Arial Narrow"/>
              </w:rPr>
              <w:t>ministra</w:t>
            </w:r>
            <w:r w:rsidR="000254B7">
              <w:rPr>
                <w:rFonts w:ascii="Arial Narrow" w:hAnsi="Arial Narrow"/>
              </w:rPr>
              <w:t xml:space="preserve"> de Educación María Victoria Angulo </w:t>
            </w:r>
            <w:r w:rsidR="001D6B6A">
              <w:rPr>
                <w:rFonts w:ascii="Arial Narrow" w:hAnsi="Arial Narrow"/>
              </w:rPr>
              <w:t>explicaron todos</w:t>
            </w:r>
            <w:r w:rsidR="000254B7">
              <w:rPr>
                <w:rFonts w:ascii="Arial Narrow" w:hAnsi="Arial Narrow"/>
              </w:rPr>
              <w:t xml:space="preserve"> los beneficios que ha traído el proceso de transformación de la entidad</w:t>
            </w:r>
            <w:r w:rsidR="00AF118B" w:rsidRPr="001A0E16">
              <w:rPr>
                <w:rFonts w:ascii="Arial Narrow" w:hAnsi="Arial Narrow"/>
              </w:rPr>
              <w:t xml:space="preserve"> </w:t>
            </w:r>
            <w:r w:rsidR="000254B7">
              <w:rPr>
                <w:rFonts w:ascii="Arial Narrow" w:hAnsi="Arial Narrow"/>
              </w:rPr>
              <w:t>y los vicepresidentes y jefes de oficina presentaron la gestión de las diferentes áreas.</w:t>
            </w:r>
          </w:p>
          <w:p w14:paraId="2AE7EFB7" w14:textId="77777777" w:rsidR="000254B7" w:rsidRDefault="000254B7" w:rsidP="00AF118B">
            <w:pPr>
              <w:jc w:val="both"/>
              <w:rPr>
                <w:rFonts w:ascii="Arial Narrow" w:hAnsi="Arial Narrow"/>
              </w:rPr>
            </w:pPr>
          </w:p>
          <w:p w14:paraId="48AD094F" w14:textId="7F31E462" w:rsidR="00AF118B" w:rsidRPr="001A0E16" w:rsidRDefault="00AF118B" w:rsidP="00AF118B">
            <w:pPr>
              <w:jc w:val="both"/>
              <w:rPr>
                <w:rFonts w:ascii="Arial Narrow" w:hAnsi="Arial Narrow"/>
              </w:rPr>
            </w:pPr>
            <w:r w:rsidRPr="001A0E16">
              <w:rPr>
                <w:rFonts w:ascii="Arial Narrow" w:hAnsi="Arial Narrow"/>
              </w:rPr>
              <w:t xml:space="preserve">Dentro de este proceso de Rendición de Cuentas se dio a conocer los beneficios que ha traído para los usuarios de la Entidad el proceso de </w:t>
            </w:r>
            <w:r w:rsidR="001D6B6A">
              <w:rPr>
                <w:rFonts w:ascii="Arial Narrow" w:hAnsi="Arial Narrow"/>
              </w:rPr>
              <w:t>t</w:t>
            </w:r>
            <w:r w:rsidRPr="001A0E16">
              <w:rPr>
                <w:rFonts w:ascii="Arial Narrow" w:hAnsi="Arial Narrow"/>
              </w:rPr>
              <w:t xml:space="preserve">ransformación y los logros </w:t>
            </w:r>
            <w:r w:rsidR="00165ED5">
              <w:rPr>
                <w:rFonts w:ascii="Arial Narrow" w:hAnsi="Arial Narrow"/>
              </w:rPr>
              <w:t xml:space="preserve">que </w:t>
            </w:r>
            <w:r w:rsidR="00034986">
              <w:rPr>
                <w:rFonts w:ascii="Arial Narrow" w:hAnsi="Arial Narrow"/>
              </w:rPr>
              <w:t xml:space="preserve">de </w:t>
            </w:r>
            <w:r w:rsidR="00165ED5">
              <w:rPr>
                <w:rFonts w:ascii="Arial Narrow" w:hAnsi="Arial Narrow"/>
              </w:rPr>
              <w:t xml:space="preserve">la gestión para las clases vulnerables </w:t>
            </w:r>
            <w:r w:rsidRPr="001A0E16">
              <w:rPr>
                <w:rFonts w:ascii="Arial Narrow" w:hAnsi="Arial Narrow"/>
              </w:rPr>
              <w:t xml:space="preserve">en </w:t>
            </w:r>
            <w:r w:rsidR="00165ED5">
              <w:rPr>
                <w:rFonts w:ascii="Arial Narrow" w:hAnsi="Arial Narrow"/>
              </w:rPr>
              <w:t xml:space="preserve">el campo de </w:t>
            </w:r>
            <w:r w:rsidRPr="001A0E16">
              <w:rPr>
                <w:rFonts w:ascii="Arial Narrow" w:hAnsi="Arial Narrow"/>
              </w:rPr>
              <w:t>Paz y Derechos Humanos.</w:t>
            </w:r>
          </w:p>
          <w:p w14:paraId="20812521" w14:textId="77777777" w:rsidR="00165ED5" w:rsidRDefault="00165ED5" w:rsidP="00D60854">
            <w:pPr>
              <w:spacing w:after="160" w:line="259" w:lineRule="auto"/>
              <w:rPr>
                <w:rFonts w:ascii="Arial Narrow" w:hAnsi="Arial Narrow"/>
              </w:rPr>
            </w:pPr>
          </w:p>
          <w:p w14:paraId="1DB53681" w14:textId="08016D3C" w:rsidR="000254B7" w:rsidRDefault="000254B7" w:rsidP="00D60854">
            <w:pPr>
              <w:spacing w:after="160" w:line="259" w:lineRule="auto"/>
              <w:rPr>
                <w:rFonts w:ascii="Arial Narrow" w:hAnsi="Arial Narrow"/>
              </w:rPr>
            </w:pPr>
            <w:r w:rsidRPr="00BC223A">
              <w:rPr>
                <w:rFonts w:ascii="Arial Narrow" w:hAnsi="Arial Narrow"/>
              </w:rPr>
              <w:t>A lo largo de la transmisión de dio respuesta a preguntas enviadas por la</w:t>
            </w:r>
            <w:r w:rsidR="00BC223A" w:rsidRPr="00BC223A">
              <w:rPr>
                <w:rFonts w:ascii="Arial Narrow" w:hAnsi="Arial Narrow"/>
              </w:rPr>
              <w:t xml:space="preserve"> </w:t>
            </w:r>
            <w:r w:rsidRPr="00BC223A">
              <w:rPr>
                <w:rFonts w:ascii="Arial Narrow" w:hAnsi="Arial Narrow"/>
              </w:rPr>
              <w:t>ciudadanía</w:t>
            </w:r>
            <w:r w:rsidR="00BC223A" w:rsidRPr="00BC223A">
              <w:rPr>
                <w:rFonts w:ascii="Arial Narrow" w:hAnsi="Arial Narrow"/>
              </w:rPr>
              <w:t xml:space="preserve"> a través de los mecanismos previstos para tal fin y se </w:t>
            </w:r>
            <w:r w:rsidR="00034986" w:rsidRPr="00BC223A">
              <w:rPr>
                <w:rFonts w:ascii="Arial Narrow" w:hAnsi="Arial Narrow"/>
              </w:rPr>
              <w:t>conect</w:t>
            </w:r>
            <w:r w:rsidR="00034986">
              <w:rPr>
                <w:rFonts w:ascii="Arial Narrow" w:hAnsi="Arial Narrow"/>
              </w:rPr>
              <w:t xml:space="preserve">ó </w:t>
            </w:r>
            <w:r w:rsidR="00034986" w:rsidRPr="00BC223A">
              <w:rPr>
                <w:rFonts w:ascii="Arial Narrow" w:hAnsi="Arial Narrow"/>
              </w:rPr>
              <w:t>remotamente</w:t>
            </w:r>
            <w:r w:rsidR="00BC223A" w:rsidRPr="00BC223A">
              <w:rPr>
                <w:rFonts w:ascii="Arial Narrow" w:hAnsi="Arial Narrow"/>
              </w:rPr>
              <w:t xml:space="preserve"> a usuarios y aliados de ICETEX que compartieron sus experiencias sobre este proceso de acceso a educación superior.</w:t>
            </w:r>
          </w:p>
          <w:p w14:paraId="63C4BD3C" w14:textId="15DB3A93" w:rsidR="00254AAC" w:rsidRPr="00BC223A" w:rsidRDefault="009120AB" w:rsidP="00254AAC">
            <w:pPr>
              <w:spacing w:after="160" w:line="259" w:lineRule="auto"/>
              <w:rPr>
                <w:rFonts w:ascii="Arial Narrow" w:hAnsi="Arial Narrow"/>
              </w:rPr>
            </w:pPr>
            <w:r>
              <w:rPr>
                <w:rFonts w:ascii="Arial Narrow" w:hAnsi="Arial Narrow"/>
              </w:rPr>
              <w:t xml:space="preserve">En total la transmisión tuvo un alcance de </w:t>
            </w:r>
            <w:r w:rsidR="00034986" w:rsidRPr="00034986">
              <w:rPr>
                <w:rFonts w:ascii="Arial Narrow" w:hAnsi="Arial Narrow"/>
                <w:b/>
                <w:bCs/>
              </w:rPr>
              <w:t>2.830 personas</w:t>
            </w:r>
            <w:r w:rsidR="00034986">
              <w:rPr>
                <w:rFonts w:ascii="Arial Narrow" w:hAnsi="Arial Narrow"/>
              </w:rPr>
              <w:t xml:space="preserve"> que vieron el programa en la señal de Canal Institucional</w:t>
            </w:r>
            <w:r>
              <w:rPr>
                <w:rFonts w:ascii="Arial Narrow" w:hAnsi="Arial Narrow"/>
              </w:rPr>
              <w:t>,</w:t>
            </w:r>
            <w:r w:rsidR="00034986">
              <w:rPr>
                <w:rFonts w:ascii="Arial Narrow" w:hAnsi="Arial Narrow"/>
              </w:rPr>
              <w:t xml:space="preserve"> y transmitida a un potencial de seguidores de redes sociales </w:t>
            </w:r>
            <w:r w:rsidR="00543ED5">
              <w:rPr>
                <w:rFonts w:ascii="Arial Narrow" w:hAnsi="Arial Narrow"/>
              </w:rPr>
              <w:t xml:space="preserve">de ICETEX </w:t>
            </w:r>
            <w:r w:rsidR="00034986">
              <w:rPr>
                <w:rFonts w:ascii="Arial Narrow" w:hAnsi="Arial Narrow"/>
              </w:rPr>
              <w:t>que sumad</w:t>
            </w:r>
            <w:r w:rsidR="00543ED5">
              <w:rPr>
                <w:rFonts w:ascii="Arial Narrow" w:hAnsi="Arial Narrow"/>
              </w:rPr>
              <w:t>o</w:t>
            </w:r>
            <w:r w:rsidR="00034986">
              <w:rPr>
                <w:rFonts w:ascii="Arial Narrow" w:hAnsi="Arial Narrow"/>
              </w:rPr>
              <w:t xml:space="preserve">s </w:t>
            </w:r>
            <w:r w:rsidR="00543ED5">
              <w:rPr>
                <w:rFonts w:ascii="Arial Narrow" w:hAnsi="Arial Narrow"/>
              </w:rPr>
              <w:t xml:space="preserve">alcanzan </w:t>
            </w:r>
            <w:r w:rsidR="00034986">
              <w:rPr>
                <w:rFonts w:ascii="Arial Narrow" w:hAnsi="Arial Narrow"/>
              </w:rPr>
              <w:t>los</w:t>
            </w:r>
            <w:r w:rsidR="00543ED5">
              <w:rPr>
                <w:rFonts w:ascii="Arial Narrow" w:hAnsi="Arial Narrow"/>
              </w:rPr>
              <w:t xml:space="preserve"> </w:t>
            </w:r>
            <w:r w:rsidR="00543ED5" w:rsidRPr="00543ED5">
              <w:rPr>
                <w:rFonts w:ascii="Arial Narrow" w:hAnsi="Arial Narrow"/>
                <w:b/>
                <w:bCs/>
              </w:rPr>
              <w:t>240.000</w:t>
            </w:r>
            <w:r w:rsidR="00543ED5">
              <w:rPr>
                <w:rFonts w:ascii="Arial Narrow" w:hAnsi="Arial Narrow"/>
                <w:b/>
                <w:bCs/>
              </w:rPr>
              <w:t>. S</w:t>
            </w:r>
            <w:r w:rsidR="00FD1088">
              <w:rPr>
                <w:rFonts w:ascii="Arial Narrow" w:hAnsi="Arial Narrow"/>
              </w:rPr>
              <w:t xml:space="preserve">e respondieron </w:t>
            </w:r>
            <w:r w:rsidR="00FD1088" w:rsidRPr="00254AAC">
              <w:rPr>
                <w:rFonts w:ascii="Arial Narrow" w:hAnsi="Arial Narrow"/>
                <w:b/>
                <w:bCs/>
              </w:rPr>
              <w:t>27 inquietudes</w:t>
            </w:r>
            <w:r w:rsidR="00FD1088">
              <w:rPr>
                <w:rFonts w:ascii="Arial Narrow" w:hAnsi="Arial Narrow"/>
              </w:rPr>
              <w:t xml:space="preserve"> de la ciudadanía, se </w:t>
            </w:r>
            <w:r w:rsidR="00543ED5">
              <w:rPr>
                <w:rFonts w:ascii="Arial Narrow" w:hAnsi="Arial Narrow"/>
              </w:rPr>
              <w:t xml:space="preserve">presentaron </w:t>
            </w:r>
            <w:r w:rsidR="00FD1088">
              <w:rPr>
                <w:rFonts w:ascii="Arial Narrow" w:hAnsi="Arial Narrow"/>
              </w:rPr>
              <w:t xml:space="preserve"> testimonios de </w:t>
            </w:r>
            <w:r w:rsidR="00543ED5">
              <w:rPr>
                <w:rFonts w:ascii="Arial Narrow" w:hAnsi="Arial Narrow"/>
                <w:b/>
                <w:bCs/>
              </w:rPr>
              <w:t>5</w:t>
            </w:r>
            <w:r w:rsidR="00FD1088" w:rsidRPr="00543ED5">
              <w:rPr>
                <w:rFonts w:ascii="Arial Narrow" w:hAnsi="Arial Narrow"/>
                <w:b/>
                <w:bCs/>
              </w:rPr>
              <w:t xml:space="preserve"> </w:t>
            </w:r>
            <w:r w:rsidR="00FD1088" w:rsidRPr="00254AAC">
              <w:rPr>
                <w:rFonts w:ascii="Arial Narrow" w:hAnsi="Arial Narrow"/>
                <w:b/>
                <w:bCs/>
              </w:rPr>
              <w:t>invitados</w:t>
            </w:r>
            <w:r w:rsidR="00FD1088">
              <w:rPr>
                <w:rFonts w:ascii="Arial Narrow" w:hAnsi="Arial Narrow"/>
              </w:rPr>
              <w:t xml:space="preserve"> en directo (usuarios-aliados) conectados desde sus regiones por zoom, y se grab</w:t>
            </w:r>
            <w:r w:rsidR="00254AAC">
              <w:rPr>
                <w:rFonts w:ascii="Arial Narrow" w:hAnsi="Arial Narrow"/>
              </w:rPr>
              <w:t>ó</w:t>
            </w:r>
            <w:r w:rsidR="00FD1088">
              <w:rPr>
                <w:rFonts w:ascii="Arial Narrow" w:hAnsi="Arial Narrow"/>
              </w:rPr>
              <w:t xml:space="preserve"> y </w:t>
            </w:r>
            <w:r w:rsidR="00254AAC">
              <w:rPr>
                <w:rFonts w:ascii="Arial Narrow" w:hAnsi="Arial Narrow"/>
              </w:rPr>
              <w:t xml:space="preserve">se reprodujo </w:t>
            </w:r>
            <w:r w:rsidR="00FD1088">
              <w:rPr>
                <w:rFonts w:ascii="Arial Narrow" w:hAnsi="Arial Narrow"/>
              </w:rPr>
              <w:t xml:space="preserve">en la </w:t>
            </w:r>
            <w:r w:rsidR="00254AAC">
              <w:rPr>
                <w:rFonts w:ascii="Arial Narrow" w:hAnsi="Arial Narrow"/>
              </w:rPr>
              <w:t>transmisión historias</w:t>
            </w:r>
            <w:r w:rsidR="00FD1088">
              <w:rPr>
                <w:rFonts w:ascii="Arial Narrow" w:hAnsi="Arial Narrow"/>
              </w:rPr>
              <w:t xml:space="preserve"> y declaraciones de </w:t>
            </w:r>
            <w:r w:rsidR="00254AAC" w:rsidRPr="00254AAC">
              <w:rPr>
                <w:rFonts w:ascii="Arial Narrow" w:hAnsi="Arial Narrow"/>
                <w:b/>
                <w:bCs/>
              </w:rPr>
              <w:t>5</w:t>
            </w:r>
            <w:r w:rsidR="00FD1088" w:rsidRPr="00254AAC">
              <w:rPr>
                <w:rFonts w:ascii="Arial Narrow" w:hAnsi="Arial Narrow"/>
                <w:b/>
                <w:bCs/>
              </w:rPr>
              <w:t xml:space="preserve"> estudiantes</w:t>
            </w:r>
            <w:r w:rsidR="00FD1088">
              <w:rPr>
                <w:rFonts w:ascii="Arial Narrow" w:hAnsi="Arial Narrow"/>
              </w:rPr>
              <w:t xml:space="preserve"> </w:t>
            </w:r>
            <w:r w:rsidR="00FD1088" w:rsidRPr="00543ED5">
              <w:rPr>
                <w:rFonts w:ascii="Arial Narrow" w:hAnsi="Arial Narrow"/>
                <w:b/>
                <w:bCs/>
              </w:rPr>
              <w:t xml:space="preserve">usuarios </w:t>
            </w:r>
            <w:r w:rsidR="00543ED5">
              <w:rPr>
                <w:rFonts w:ascii="Arial Narrow" w:hAnsi="Arial Narrow"/>
                <w:b/>
                <w:bCs/>
              </w:rPr>
              <w:t xml:space="preserve">de ICETEX </w:t>
            </w:r>
            <w:r w:rsidR="00FD1088">
              <w:rPr>
                <w:rFonts w:ascii="Arial Narrow" w:hAnsi="Arial Narrow"/>
              </w:rPr>
              <w:t xml:space="preserve">y del </w:t>
            </w:r>
            <w:r w:rsidR="00254AAC" w:rsidRPr="00165ED5">
              <w:rPr>
                <w:rFonts w:ascii="Arial Narrow" w:hAnsi="Arial Narrow"/>
                <w:b/>
                <w:bCs/>
              </w:rPr>
              <w:t>p</w:t>
            </w:r>
            <w:r w:rsidR="00FD1088" w:rsidRPr="00165ED5">
              <w:rPr>
                <w:rFonts w:ascii="Arial Narrow" w:hAnsi="Arial Narrow"/>
                <w:b/>
                <w:bCs/>
              </w:rPr>
              <w:t>residente de la Bolsa de Valores de Colombia, Juan Pablo Córdoba,</w:t>
            </w:r>
            <w:r w:rsidR="00FD1088">
              <w:rPr>
                <w:rFonts w:ascii="Arial Narrow" w:hAnsi="Arial Narrow"/>
              </w:rPr>
              <w:t xml:space="preserve"> </w:t>
            </w:r>
            <w:r w:rsidR="00254AAC">
              <w:rPr>
                <w:rFonts w:ascii="Arial Narrow" w:hAnsi="Arial Narrow"/>
              </w:rPr>
              <w:t xml:space="preserve">que dieron su testimonio sobre la gestión de ICETEX y sobre los beneficios que presta </w:t>
            </w:r>
            <w:r w:rsidR="00543ED5">
              <w:rPr>
                <w:rFonts w:ascii="Arial Narrow" w:hAnsi="Arial Narrow"/>
              </w:rPr>
              <w:t xml:space="preserve">la entidad </w:t>
            </w:r>
            <w:r w:rsidR="00254AAC">
              <w:rPr>
                <w:rFonts w:ascii="Arial Narrow" w:hAnsi="Arial Narrow"/>
              </w:rPr>
              <w:t xml:space="preserve">a estudiantes </w:t>
            </w:r>
            <w:r w:rsidR="00543ED5">
              <w:rPr>
                <w:rFonts w:ascii="Arial Narrow" w:hAnsi="Arial Narrow"/>
              </w:rPr>
              <w:t>colombianos.</w:t>
            </w:r>
          </w:p>
        </w:tc>
      </w:tr>
      <w:tr w:rsidR="00AF2E5C" w14:paraId="6FC6CC50" w14:textId="77777777" w:rsidTr="00E14060">
        <w:tc>
          <w:tcPr>
            <w:tcW w:w="1980" w:type="dxa"/>
            <w:shd w:val="clear" w:color="auto" w:fill="DBE5F1" w:themeFill="accent1" w:themeFillTint="33"/>
            <w:vAlign w:val="center"/>
          </w:tcPr>
          <w:p w14:paraId="4AF69CBF" w14:textId="0642674B" w:rsidR="00AF2E5C" w:rsidRPr="00D60854" w:rsidRDefault="00AF2E5C" w:rsidP="00D60854">
            <w:pPr>
              <w:spacing w:after="160" w:line="259" w:lineRule="auto"/>
              <w:jc w:val="center"/>
              <w:rPr>
                <w:rFonts w:ascii="Arial" w:eastAsia="Calibri" w:hAnsi="Arial" w:cs="Arial"/>
                <w:b/>
                <w:bCs/>
                <w:color w:val="000000" w:themeColor="text1"/>
                <w:sz w:val="32"/>
                <w:szCs w:val="32"/>
                <w:lang w:val="es-CO" w:eastAsia="en-US"/>
              </w:rPr>
            </w:pPr>
            <w:r w:rsidRPr="00AF2E5C">
              <w:rPr>
                <w:rFonts w:ascii="Arial" w:eastAsia="Calibri" w:hAnsi="Arial" w:cs="Arial"/>
                <w:b/>
                <w:bCs/>
                <w:color w:val="000000" w:themeColor="text1"/>
                <w:lang w:val="es-CO" w:eastAsia="en-US"/>
              </w:rPr>
              <w:t>Enlace de la transmisión:</w:t>
            </w:r>
          </w:p>
        </w:tc>
        <w:tc>
          <w:tcPr>
            <w:tcW w:w="6848" w:type="dxa"/>
            <w:vAlign w:val="center"/>
          </w:tcPr>
          <w:p w14:paraId="24336B19" w14:textId="3B89B52D" w:rsidR="00BE08AE" w:rsidRDefault="00BE08AE" w:rsidP="00BE08AE">
            <w:pPr>
              <w:rPr>
                <w:rFonts w:ascii="Arial" w:eastAsia="Calibri" w:hAnsi="Arial" w:cs="Arial"/>
                <w:lang w:val="es-CO" w:eastAsia="en-US"/>
              </w:rPr>
            </w:pPr>
          </w:p>
          <w:p w14:paraId="68E843D4" w14:textId="01053BA1" w:rsidR="00BE08AE" w:rsidRDefault="0062467D" w:rsidP="00EA7A3D">
            <w:pPr>
              <w:spacing w:after="160" w:line="259" w:lineRule="auto"/>
              <w:jc w:val="both"/>
              <w:rPr>
                <w:rFonts w:ascii="Arial" w:eastAsia="Calibri" w:hAnsi="Arial" w:cs="Arial"/>
                <w:b/>
                <w:bCs/>
                <w:color w:val="1F497D" w:themeColor="text2"/>
                <w:sz w:val="28"/>
                <w:szCs w:val="28"/>
                <w:lang w:val="es-CO" w:eastAsia="en-US"/>
              </w:rPr>
            </w:pPr>
            <w:hyperlink r:id="rId8" w:history="1">
              <w:r w:rsidR="00543ED5" w:rsidRPr="00896B62">
                <w:rPr>
                  <w:rStyle w:val="Hipervnculo"/>
                  <w:rFonts w:ascii="Arial" w:eastAsia="Calibri" w:hAnsi="Arial" w:cs="Arial"/>
                  <w:b/>
                  <w:bCs/>
                  <w:sz w:val="28"/>
                  <w:szCs w:val="28"/>
                  <w:lang w:val="es-CO" w:eastAsia="en-US"/>
                </w:rPr>
                <w:t>https://portal.icetex.gov.co/rendicion-de-cuentas-2021-2022/</w:t>
              </w:r>
            </w:hyperlink>
          </w:p>
          <w:p w14:paraId="71E816FD" w14:textId="18EF10DD" w:rsidR="00361E7D" w:rsidRPr="00AF2E5C" w:rsidRDefault="00361E7D" w:rsidP="00AF118B">
            <w:pPr>
              <w:spacing w:after="160" w:line="259" w:lineRule="auto"/>
              <w:jc w:val="both"/>
              <w:rPr>
                <w:rFonts w:ascii="Arial" w:eastAsia="Calibri" w:hAnsi="Arial" w:cs="Arial"/>
                <w:color w:val="0563C1"/>
                <w:u w:val="single"/>
                <w:lang w:val="es-CO" w:eastAsia="en-US"/>
              </w:rPr>
            </w:pPr>
          </w:p>
        </w:tc>
      </w:tr>
      <w:tr w:rsidR="00AF2E5C" w14:paraId="4EB810CF" w14:textId="77777777" w:rsidTr="00E14060">
        <w:tc>
          <w:tcPr>
            <w:tcW w:w="1980" w:type="dxa"/>
            <w:shd w:val="clear" w:color="auto" w:fill="DBE5F1" w:themeFill="accent1" w:themeFillTint="33"/>
            <w:vAlign w:val="center"/>
          </w:tcPr>
          <w:p w14:paraId="38990230" w14:textId="36DFDEE3" w:rsidR="00AF2E5C" w:rsidRPr="00D60854" w:rsidRDefault="00AF2E5C" w:rsidP="00D60854">
            <w:pPr>
              <w:spacing w:after="160" w:line="259" w:lineRule="auto"/>
              <w:jc w:val="center"/>
              <w:rPr>
                <w:rFonts w:ascii="Arial" w:eastAsia="Calibri" w:hAnsi="Arial" w:cs="Arial"/>
                <w:b/>
                <w:bCs/>
                <w:color w:val="000000" w:themeColor="text1"/>
                <w:lang w:val="es-CO" w:eastAsia="en-US"/>
              </w:rPr>
            </w:pPr>
            <w:r w:rsidRPr="00AF2E5C">
              <w:rPr>
                <w:rFonts w:ascii="Arial" w:eastAsia="Calibri" w:hAnsi="Arial" w:cs="Arial"/>
                <w:b/>
                <w:bCs/>
                <w:color w:val="000000" w:themeColor="text1"/>
                <w:lang w:val="es-CO" w:eastAsia="en-US"/>
              </w:rPr>
              <w:t>Invitados especiales:</w:t>
            </w:r>
          </w:p>
        </w:tc>
        <w:tc>
          <w:tcPr>
            <w:tcW w:w="6848" w:type="dxa"/>
          </w:tcPr>
          <w:p w14:paraId="633D428A" w14:textId="422B1A49" w:rsidR="00714239" w:rsidRDefault="00714239" w:rsidP="00714239">
            <w:pPr>
              <w:pStyle w:val="Prrafodelista"/>
              <w:spacing w:after="160" w:line="259" w:lineRule="auto"/>
              <w:ind w:left="1080"/>
              <w:jc w:val="both"/>
              <w:rPr>
                <w:rFonts w:ascii="Arial" w:eastAsia="Calibri" w:hAnsi="Arial" w:cs="Arial"/>
                <w:b/>
                <w:bCs/>
                <w:lang w:val="es-CO" w:eastAsia="en-US"/>
              </w:rPr>
            </w:pPr>
            <w:r w:rsidRPr="00714239">
              <w:rPr>
                <w:rFonts w:ascii="Arial" w:eastAsia="Calibri" w:hAnsi="Arial" w:cs="Arial"/>
                <w:b/>
                <w:bCs/>
                <w:lang w:val="es-CO" w:eastAsia="en-US"/>
              </w:rPr>
              <w:t>Voceros:</w:t>
            </w:r>
          </w:p>
          <w:p w14:paraId="0A9C48E0" w14:textId="77777777" w:rsidR="00714239" w:rsidRPr="00714239" w:rsidRDefault="00714239" w:rsidP="00714239">
            <w:pPr>
              <w:pStyle w:val="Prrafodelista"/>
              <w:spacing w:after="160" w:line="259" w:lineRule="auto"/>
              <w:ind w:left="1080"/>
              <w:jc w:val="both"/>
              <w:rPr>
                <w:rFonts w:ascii="Arial" w:eastAsia="Calibri" w:hAnsi="Arial" w:cs="Arial"/>
                <w:b/>
                <w:bCs/>
                <w:lang w:val="es-CO" w:eastAsia="en-US"/>
              </w:rPr>
            </w:pPr>
          </w:p>
          <w:p w14:paraId="306207AE" w14:textId="32F9D26E" w:rsidR="00AF2E5C" w:rsidRPr="0005105F" w:rsidRDefault="00852B1C" w:rsidP="00BC223A">
            <w:pPr>
              <w:pStyle w:val="Prrafodelista"/>
              <w:numPr>
                <w:ilvl w:val="0"/>
                <w:numId w:val="5"/>
              </w:numPr>
              <w:spacing w:after="160" w:line="259" w:lineRule="auto"/>
              <w:jc w:val="both"/>
              <w:rPr>
                <w:rFonts w:ascii="Arial Narrow" w:hAnsi="Arial Narrow"/>
              </w:rPr>
            </w:pPr>
            <w:r w:rsidRPr="0005105F">
              <w:rPr>
                <w:rFonts w:ascii="Arial Narrow" w:hAnsi="Arial Narrow"/>
              </w:rPr>
              <w:t>Ministra de Educación María Victoria Angulo</w:t>
            </w:r>
          </w:p>
          <w:p w14:paraId="32424118" w14:textId="350AA08D" w:rsidR="00852B1C" w:rsidRPr="0005105F" w:rsidRDefault="00852B1C" w:rsidP="00BC223A">
            <w:pPr>
              <w:pStyle w:val="Prrafodelista"/>
              <w:numPr>
                <w:ilvl w:val="0"/>
                <w:numId w:val="5"/>
              </w:numPr>
              <w:spacing w:after="160" w:line="259" w:lineRule="auto"/>
              <w:jc w:val="both"/>
              <w:rPr>
                <w:rFonts w:ascii="Arial Narrow" w:hAnsi="Arial Narrow"/>
              </w:rPr>
            </w:pPr>
            <w:r w:rsidRPr="0005105F">
              <w:rPr>
                <w:rFonts w:ascii="Arial Narrow" w:hAnsi="Arial Narrow"/>
              </w:rPr>
              <w:t>Presidente de ICETEX Maximiliano Gómez</w:t>
            </w:r>
          </w:p>
          <w:p w14:paraId="27F073BB" w14:textId="73BE0BD9" w:rsidR="00852B1C" w:rsidRPr="0005105F" w:rsidRDefault="00852B1C" w:rsidP="00BC223A">
            <w:pPr>
              <w:pStyle w:val="Prrafodelista"/>
              <w:numPr>
                <w:ilvl w:val="0"/>
                <w:numId w:val="5"/>
              </w:numPr>
              <w:spacing w:after="160" w:line="259" w:lineRule="auto"/>
              <w:jc w:val="both"/>
              <w:rPr>
                <w:rFonts w:ascii="Arial Narrow" w:hAnsi="Arial Narrow"/>
              </w:rPr>
            </w:pPr>
            <w:r w:rsidRPr="0005105F">
              <w:rPr>
                <w:rFonts w:ascii="Arial Narrow" w:hAnsi="Arial Narrow"/>
              </w:rPr>
              <w:t xml:space="preserve">Vicepresidente de Crédito </w:t>
            </w:r>
            <w:r w:rsidR="00FF491A">
              <w:rPr>
                <w:rFonts w:ascii="Arial Narrow" w:hAnsi="Arial Narrow"/>
              </w:rPr>
              <w:t xml:space="preserve">de ICETEX </w:t>
            </w:r>
            <w:r w:rsidRPr="0005105F">
              <w:rPr>
                <w:rFonts w:ascii="Arial Narrow" w:hAnsi="Arial Narrow"/>
              </w:rPr>
              <w:t>Ramiro Forero Corzo.</w:t>
            </w:r>
          </w:p>
          <w:p w14:paraId="0AE2597C" w14:textId="40CD3DD5" w:rsidR="00852B1C" w:rsidRPr="0005105F" w:rsidRDefault="00852B1C" w:rsidP="00BC223A">
            <w:pPr>
              <w:pStyle w:val="Prrafodelista"/>
              <w:numPr>
                <w:ilvl w:val="0"/>
                <w:numId w:val="5"/>
              </w:numPr>
              <w:spacing w:after="160" w:line="259" w:lineRule="auto"/>
              <w:jc w:val="both"/>
              <w:rPr>
                <w:rFonts w:ascii="Arial Narrow" w:hAnsi="Arial Narrow"/>
              </w:rPr>
            </w:pPr>
            <w:r w:rsidRPr="0005105F">
              <w:rPr>
                <w:rFonts w:ascii="Arial Narrow" w:hAnsi="Arial Narrow"/>
              </w:rPr>
              <w:t xml:space="preserve">Vicepresidente de Fondos en Administración </w:t>
            </w:r>
            <w:r w:rsidR="00FF491A">
              <w:rPr>
                <w:rFonts w:ascii="Arial Narrow" w:hAnsi="Arial Narrow"/>
              </w:rPr>
              <w:t>de</w:t>
            </w:r>
            <w:r w:rsidR="00543ED5">
              <w:rPr>
                <w:rFonts w:ascii="Arial Narrow" w:hAnsi="Arial Narrow"/>
              </w:rPr>
              <w:t xml:space="preserve"> </w:t>
            </w:r>
            <w:r w:rsidR="00FF491A">
              <w:rPr>
                <w:rFonts w:ascii="Arial Narrow" w:hAnsi="Arial Narrow"/>
              </w:rPr>
              <w:t xml:space="preserve">ICETEX </w:t>
            </w:r>
            <w:r w:rsidRPr="0005105F">
              <w:rPr>
                <w:rFonts w:ascii="Arial Narrow" w:hAnsi="Arial Narrow"/>
              </w:rPr>
              <w:t>Eduardo Elías Barcha.</w:t>
            </w:r>
          </w:p>
          <w:p w14:paraId="24F1546B" w14:textId="118A3196" w:rsidR="00852B1C" w:rsidRPr="0005105F" w:rsidRDefault="00852B1C" w:rsidP="00BC223A">
            <w:pPr>
              <w:pStyle w:val="Prrafodelista"/>
              <w:numPr>
                <w:ilvl w:val="0"/>
                <w:numId w:val="5"/>
              </w:numPr>
              <w:spacing w:after="160" w:line="259" w:lineRule="auto"/>
              <w:jc w:val="both"/>
              <w:rPr>
                <w:rFonts w:ascii="Arial Narrow" w:hAnsi="Arial Narrow"/>
              </w:rPr>
            </w:pPr>
            <w:r w:rsidRPr="0005105F">
              <w:rPr>
                <w:rFonts w:ascii="Arial Narrow" w:hAnsi="Arial Narrow"/>
              </w:rPr>
              <w:t xml:space="preserve">Vicepresidente Financiero </w:t>
            </w:r>
            <w:r w:rsidR="00FF491A">
              <w:rPr>
                <w:rFonts w:ascii="Arial Narrow" w:hAnsi="Arial Narrow"/>
              </w:rPr>
              <w:t xml:space="preserve">de ICETEX </w:t>
            </w:r>
            <w:r w:rsidRPr="0005105F">
              <w:rPr>
                <w:rFonts w:ascii="Arial Narrow" w:hAnsi="Arial Narrow"/>
              </w:rPr>
              <w:t>Edgar Gómez</w:t>
            </w:r>
          </w:p>
          <w:p w14:paraId="32D29DEE" w14:textId="0AEBC250" w:rsidR="00852B1C" w:rsidRPr="0005105F" w:rsidRDefault="00852B1C" w:rsidP="00BC223A">
            <w:pPr>
              <w:pStyle w:val="Prrafodelista"/>
              <w:numPr>
                <w:ilvl w:val="0"/>
                <w:numId w:val="5"/>
              </w:numPr>
              <w:spacing w:after="160" w:line="259" w:lineRule="auto"/>
              <w:jc w:val="both"/>
              <w:rPr>
                <w:rFonts w:ascii="Arial Narrow" w:hAnsi="Arial Narrow"/>
              </w:rPr>
            </w:pPr>
            <w:r w:rsidRPr="0005105F">
              <w:rPr>
                <w:rFonts w:ascii="Arial Narrow" w:hAnsi="Arial Narrow"/>
              </w:rPr>
              <w:t>Jefe de la ORI</w:t>
            </w:r>
            <w:r w:rsidR="00FF491A">
              <w:rPr>
                <w:rFonts w:ascii="Arial Narrow" w:hAnsi="Arial Narrow"/>
              </w:rPr>
              <w:t xml:space="preserve"> de ICETEX</w:t>
            </w:r>
            <w:r w:rsidRPr="0005105F">
              <w:rPr>
                <w:rFonts w:ascii="Arial Narrow" w:hAnsi="Arial Narrow"/>
              </w:rPr>
              <w:t>, Karen Helena Mendoza</w:t>
            </w:r>
          </w:p>
          <w:p w14:paraId="6D43D869" w14:textId="532AEE4F" w:rsidR="00852B1C" w:rsidRPr="0005105F" w:rsidRDefault="00852B1C" w:rsidP="00BC223A">
            <w:pPr>
              <w:pStyle w:val="Prrafodelista"/>
              <w:numPr>
                <w:ilvl w:val="0"/>
                <w:numId w:val="5"/>
              </w:numPr>
              <w:spacing w:after="160" w:line="259" w:lineRule="auto"/>
              <w:jc w:val="both"/>
              <w:rPr>
                <w:rFonts w:ascii="Arial Narrow" w:hAnsi="Arial Narrow"/>
              </w:rPr>
            </w:pPr>
            <w:r w:rsidRPr="0005105F">
              <w:rPr>
                <w:rFonts w:ascii="Arial Narrow" w:hAnsi="Arial Narrow"/>
              </w:rPr>
              <w:t>Jefe de la Oficina de Planeación</w:t>
            </w:r>
            <w:r w:rsidR="00FF491A">
              <w:rPr>
                <w:rFonts w:ascii="Arial Narrow" w:hAnsi="Arial Narrow"/>
              </w:rPr>
              <w:t xml:space="preserve"> de ICETEX</w:t>
            </w:r>
            <w:r w:rsidRPr="0005105F">
              <w:rPr>
                <w:rFonts w:ascii="Arial Narrow" w:hAnsi="Arial Narrow"/>
              </w:rPr>
              <w:t xml:space="preserve"> Iván Morales.</w:t>
            </w:r>
          </w:p>
          <w:p w14:paraId="38FE66A3" w14:textId="3691210F" w:rsidR="00852B1C" w:rsidRDefault="00852B1C" w:rsidP="00BC223A">
            <w:pPr>
              <w:pStyle w:val="Prrafodelista"/>
              <w:numPr>
                <w:ilvl w:val="0"/>
                <w:numId w:val="5"/>
              </w:numPr>
              <w:spacing w:after="160" w:line="259" w:lineRule="auto"/>
              <w:jc w:val="both"/>
              <w:rPr>
                <w:rFonts w:ascii="Arial" w:eastAsia="Calibri" w:hAnsi="Arial" w:cs="Arial"/>
                <w:lang w:val="es-CO" w:eastAsia="en-US"/>
              </w:rPr>
            </w:pPr>
            <w:r w:rsidRPr="0005105F">
              <w:rPr>
                <w:rFonts w:ascii="Arial Narrow" w:hAnsi="Arial Narrow"/>
              </w:rPr>
              <w:t xml:space="preserve">Jefe de la Oficina Comercial y Mercadeo </w:t>
            </w:r>
            <w:r w:rsidR="00FF491A">
              <w:rPr>
                <w:rFonts w:ascii="Arial Narrow" w:hAnsi="Arial Narrow"/>
              </w:rPr>
              <w:t xml:space="preserve">de ICETEX </w:t>
            </w:r>
            <w:r w:rsidRPr="0005105F">
              <w:rPr>
                <w:rFonts w:ascii="Arial Narrow" w:hAnsi="Arial Narrow"/>
              </w:rPr>
              <w:t>Giovanni Canchila</w:t>
            </w:r>
            <w:r w:rsidRPr="00BC223A">
              <w:rPr>
                <w:rFonts w:ascii="Arial" w:eastAsia="Calibri" w:hAnsi="Arial" w:cs="Arial"/>
                <w:lang w:val="es-CO" w:eastAsia="en-US"/>
              </w:rPr>
              <w:t>.</w:t>
            </w:r>
          </w:p>
          <w:p w14:paraId="0D8916C1" w14:textId="77777777" w:rsidR="00714239" w:rsidRDefault="00714239" w:rsidP="00714239">
            <w:pPr>
              <w:pStyle w:val="Prrafodelista"/>
              <w:spacing w:after="160" w:line="259" w:lineRule="auto"/>
              <w:ind w:left="1080"/>
              <w:jc w:val="both"/>
              <w:rPr>
                <w:rFonts w:ascii="Arial" w:eastAsia="Calibri" w:hAnsi="Arial" w:cs="Arial"/>
                <w:lang w:val="es-CO" w:eastAsia="en-US"/>
              </w:rPr>
            </w:pPr>
          </w:p>
          <w:p w14:paraId="5DC06491" w14:textId="13437F44" w:rsidR="00714239" w:rsidRDefault="00714239" w:rsidP="00714239">
            <w:pPr>
              <w:pStyle w:val="Prrafodelista"/>
              <w:spacing w:after="160" w:line="259" w:lineRule="auto"/>
              <w:ind w:left="1080"/>
              <w:jc w:val="both"/>
              <w:rPr>
                <w:rFonts w:ascii="Arial" w:eastAsia="Calibri" w:hAnsi="Arial" w:cs="Arial"/>
                <w:b/>
                <w:bCs/>
                <w:lang w:val="es-CO" w:eastAsia="en-US"/>
              </w:rPr>
            </w:pPr>
            <w:r w:rsidRPr="00714239">
              <w:rPr>
                <w:rFonts w:ascii="Arial" w:eastAsia="Calibri" w:hAnsi="Arial" w:cs="Arial"/>
                <w:b/>
                <w:bCs/>
                <w:lang w:val="es-CO" w:eastAsia="en-US"/>
              </w:rPr>
              <w:t>Usuarios o aliados:</w:t>
            </w:r>
          </w:p>
          <w:p w14:paraId="1F760A41" w14:textId="77777777" w:rsidR="00EE1E8F" w:rsidRDefault="00EE1E8F" w:rsidP="00714239">
            <w:pPr>
              <w:pStyle w:val="Prrafodelista"/>
              <w:spacing w:after="160" w:line="259" w:lineRule="auto"/>
              <w:ind w:left="1080"/>
              <w:jc w:val="both"/>
              <w:rPr>
                <w:rFonts w:ascii="Arial" w:eastAsia="Calibri" w:hAnsi="Arial" w:cs="Arial"/>
                <w:b/>
                <w:bCs/>
                <w:lang w:val="es-CO" w:eastAsia="en-US"/>
              </w:rPr>
            </w:pPr>
          </w:p>
          <w:p w14:paraId="6782D29A" w14:textId="150FE939" w:rsidR="00714239" w:rsidRPr="0005105F" w:rsidRDefault="00714239" w:rsidP="00714239">
            <w:pPr>
              <w:pStyle w:val="Prrafodelista"/>
              <w:numPr>
                <w:ilvl w:val="0"/>
                <w:numId w:val="5"/>
              </w:numPr>
              <w:spacing w:after="160" w:line="259" w:lineRule="auto"/>
              <w:jc w:val="both"/>
              <w:rPr>
                <w:rFonts w:ascii="Arial Narrow" w:hAnsi="Arial Narrow"/>
              </w:rPr>
            </w:pPr>
            <w:r w:rsidRPr="0005105F">
              <w:rPr>
                <w:rFonts w:ascii="Arial Narrow" w:hAnsi="Arial Narrow"/>
              </w:rPr>
              <w:t xml:space="preserve">Rectora de la Universidad Cooperativa de Colombia </w:t>
            </w:r>
          </w:p>
          <w:p w14:paraId="31E9C269" w14:textId="7C2D61DB" w:rsidR="00714239" w:rsidRPr="0005105F" w:rsidRDefault="00714239" w:rsidP="0005105F">
            <w:pPr>
              <w:pStyle w:val="Prrafodelista"/>
              <w:numPr>
                <w:ilvl w:val="0"/>
                <w:numId w:val="5"/>
              </w:numPr>
              <w:spacing w:after="160" w:line="259" w:lineRule="auto"/>
              <w:jc w:val="both"/>
              <w:rPr>
                <w:rFonts w:ascii="Arial Narrow" w:hAnsi="Arial Narrow"/>
              </w:rPr>
            </w:pPr>
            <w:r w:rsidRPr="0005105F">
              <w:rPr>
                <w:rFonts w:ascii="Arial Narrow" w:hAnsi="Arial Narrow"/>
              </w:rPr>
              <w:t>Maritza Rondón.</w:t>
            </w:r>
          </w:p>
          <w:p w14:paraId="74101128" w14:textId="6FBF0123" w:rsidR="00714239" w:rsidRPr="0005105F" w:rsidRDefault="00714239" w:rsidP="00714239">
            <w:pPr>
              <w:pStyle w:val="Prrafodelista"/>
              <w:numPr>
                <w:ilvl w:val="0"/>
                <w:numId w:val="5"/>
              </w:numPr>
              <w:spacing w:after="160" w:line="259" w:lineRule="auto"/>
              <w:jc w:val="both"/>
              <w:rPr>
                <w:rFonts w:ascii="Arial Narrow" w:hAnsi="Arial Narrow"/>
              </w:rPr>
            </w:pPr>
            <w:r w:rsidRPr="0005105F">
              <w:rPr>
                <w:rFonts w:ascii="Arial Narrow" w:hAnsi="Arial Narrow"/>
              </w:rPr>
              <w:t xml:space="preserve">Juan Camilo Covaleda, </w:t>
            </w:r>
            <w:r w:rsidR="00EE1E8F" w:rsidRPr="0005105F">
              <w:rPr>
                <w:rFonts w:ascii="Arial Narrow" w:hAnsi="Arial Narrow"/>
              </w:rPr>
              <w:t>m</w:t>
            </w:r>
            <w:r w:rsidRPr="0005105F">
              <w:rPr>
                <w:rFonts w:ascii="Arial Narrow" w:hAnsi="Arial Narrow"/>
              </w:rPr>
              <w:t>édico neurocirujano, usuario de ICETEX.</w:t>
            </w:r>
          </w:p>
          <w:p w14:paraId="0D9B8105" w14:textId="4632EDBE" w:rsidR="00EE1E8F" w:rsidRPr="0005105F" w:rsidRDefault="00EE1E8F" w:rsidP="00714239">
            <w:pPr>
              <w:pStyle w:val="Prrafodelista"/>
              <w:numPr>
                <w:ilvl w:val="0"/>
                <w:numId w:val="5"/>
              </w:numPr>
              <w:spacing w:after="160" w:line="259" w:lineRule="auto"/>
              <w:jc w:val="both"/>
              <w:rPr>
                <w:rFonts w:ascii="Arial Narrow" w:hAnsi="Arial Narrow"/>
              </w:rPr>
            </w:pPr>
            <w:r w:rsidRPr="0005105F">
              <w:rPr>
                <w:rFonts w:ascii="Arial Narrow" w:hAnsi="Arial Narrow"/>
              </w:rPr>
              <w:t xml:space="preserve">Dennis Palacios, directora de economía digital de Mintic y gestora del Fondo </w:t>
            </w:r>
            <w:r w:rsidR="00FF491A">
              <w:rPr>
                <w:rFonts w:ascii="Arial Narrow" w:hAnsi="Arial Narrow"/>
              </w:rPr>
              <w:t>u</w:t>
            </w:r>
            <w:r w:rsidRPr="0005105F">
              <w:rPr>
                <w:rFonts w:ascii="Arial Narrow" w:hAnsi="Arial Narrow"/>
              </w:rPr>
              <w:t>n Ticket Para el Futuro.</w:t>
            </w:r>
          </w:p>
          <w:p w14:paraId="2A4B9D88" w14:textId="794991DF" w:rsidR="00EE1E8F" w:rsidRPr="0005105F" w:rsidRDefault="00EE1E8F" w:rsidP="00714239">
            <w:pPr>
              <w:pStyle w:val="Prrafodelista"/>
              <w:numPr>
                <w:ilvl w:val="0"/>
                <w:numId w:val="5"/>
              </w:numPr>
              <w:spacing w:after="160" w:line="259" w:lineRule="auto"/>
              <w:jc w:val="both"/>
              <w:rPr>
                <w:rFonts w:ascii="Arial Narrow" w:hAnsi="Arial Narrow"/>
              </w:rPr>
            </w:pPr>
            <w:r w:rsidRPr="0005105F">
              <w:rPr>
                <w:rFonts w:ascii="Arial Narrow" w:hAnsi="Arial Narrow"/>
              </w:rPr>
              <w:t>Jhon Nicol</w:t>
            </w:r>
            <w:r w:rsidR="00165ED5">
              <w:rPr>
                <w:rFonts w:ascii="Arial Narrow" w:hAnsi="Arial Narrow"/>
              </w:rPr>
              <w:t>á</w:t>
            </w:r>
            <w:r w:rsidRPr="0005105F">
              <w:rPr>
                <w:rFonts w:ascii="Arial Narrow" w:hAnsi="Arial Narrow"/>
              </w:rPr>
              <w:t xml:space="preserve">s Peña, </w:t>
            </w:r>
            <w:r w:rsidR="007D6985" w:rsidRPr="0005105F">
              <w:rPr>
                <w:rFonts w:ascii="Arial Narrow" w:hAnsi="Arial Narrow"/>
              </w:rPr>
              <w:t>becario de ICETEX en Hungría.</w:t>
            </w:r>
          </w:p>
          <w:p w14:paraId="0253EB9B" w14:textId="07C28C3F" w:rsidR="007D6985" w:rsidRPr="0005105F" w:rsidRDefault="007D6985" w:rsidP="00714239">
            <w:pPr>
              <w:pStyle w:val="Prrafodelista"/>
              <w:numPr>
                <w:ilvl w:val="0"/>
                <w:numId w:val="5"/>
              </w:numPr>
              <w:spacing w:after="160" w:line="259" w:lineRule="auto"/>
              <w:jc w:val="both"/>
              <w:rPr>
                <w:rFonts w:ascii="Arial Narrow" w:hAnsi="Arial Narrow"/>
              </w:rPr>
            </w:pPr>
            <w:r w:rsidRPr="0005105F">
              <w:rPr>
                <w:rFonts w:ascii="Arial Narrow" w:hAnsi="Arial Narrow"/>
              </w:rPr>
              <w:t>Presidente de la Bolsa de Valores de Colombia, Juan Pablo Córdova.</w:t>
            </w:r>
          </w:p>
          <w:p w14:paraId="2A39D58F" w14:textId="3466B7AB" w:rsidR="007D6985" w:rsidRPr="0005105F" w:rsidRDefault="007D6985" w:rsidP="00714239">
            <w:pPr>
              <w:pStyle w:val="Prrafodelista"/>
              <w:numPr>
                <w:ilvl w:val="0"/>
                <w:numId w:val="5"/>
              </w:numPr>
              <w:spacing w:after="160" w:line="259" w:lineRule="auto"/>
              <w:jc w:val="both"/>
              <w:rPr>
                <w:rFonts w:ascii="Arial Narrow" w:hAnsi="Arial Narrow"/>
              </w:rPr>
            </w:pPr>
            <w:r w:rsidRPr="0005105F">
              <w:rPr>
                <w:rFonts w:ascii="Arial Narrow" w:hAnsi="Arial Narrow"/>
              </w:rPr>
              <w:t>Luis Alejandro Ambuila Urrutia, usuario de crédito posgrado país.</w:t>
            </w:r>
          </w:p>
          <w:p w14:paraId="60F5BF48" w14:textId="617A775E" w:rsidR="00852B1C" w:rsidRPr="00AF2E5C" w:rsidRDefault="00852B1C" w:rsidP="00CE6D9D">
            <w:pPr>
              <w:spacing w:after="160" w:line="259" w:lineRule="auto"/>
              <w:ind w:left="720"/>
              <w:contextualSpacing/>
              <w:jc w:val="both"/>
              <w:rPr>
                <w:rFonts w:ascii="Arial" w:eastAsia="Calibri" w:hAnsi="Arial" w:cs="Arial"/>
                <w:lang w:val="es-CO" w:eastAsia="en-US"/>
              </w:rPr>
            </w:pPr>
          </w:p>
        </w:tc>
      </w:tr>
    </w:tbl>
    <w:p w14:paraId="0EBD129A" w14:textId="1518282D" w:rsidR="00AF2E5C" w:rsidRDefault="00AF2E5C" w:rsidP="00AF2E5C">
      <w:pPr>
        <w:spacing w:after="160" w:line="259" w:lineRule="auto"/>
        <w:jc w:val="both"/>
        <w:rPr>
          <w:rFonts w:ascii="Arial" w:eastAsia="Calibri" w:hAnsi="Arial" w:cs="Arial"/>
          <w:b/>
          <w:bCs/>
          <w:color w:val="1F497D" w:themeColor="text2"/>
          <w:sz w:val="28"/>
          <w:szCs w:val="28"/>
          <w:lang w:val="es-CO" w:eastAsia="en-US"/>
        </w:rPr>
      </w:pPr>
      <w:r w:rsidRPr="00AF2E5C">
        <w:rPr>
          <w:rFonts w:ascii="Arial" w:eastAsia="Calibri" w:hAnsi="Arial" w:cs="Arial"/>
          <w:b/>
          <w:bCs/>
          <w:color w:val="1F497D" w:themeColor="text2"/>
          <w:sz w:val="28"/>
          <w:szCs w:val="28"/>
          <w:lang w:val="es-CO" w:eastAsia="en-US"/>
        </w:rPr>
        <w:t xml:space="preserve">Evidencias: </w:t>
      </w:r>
    </w:p>
    <w:p w14:paraId="312470DF" w14:textId="77777777" w:rsidR="00B52892" w:rsidRDefault="00B52892" w:rsidP="000D05BF">
      <w:pPr>
        <w:rPr>
          <w:b/>
          <w:bCs/>
        </w:rPr>
      </w:pPr>
    </w:p>
    <w:p w14:paraId="52064B1A" w14:textId="18B27027" w:rsidR="000D05BF" w:rsidRDefault="000D05BF" w:rsidP="000D05BF">
      <w:pPr>
        <w:rPr>
          <w:rFonts w:ascii="Arial" w:hAnsi="Arial" w:cs="Arial"/>
          <w:b/>
          <w:bCs/>
          <w:sz w:val="28"/>
          <w:szCs w:val="28"/>
        </w:rPr>
      </w:pPr>
      <w:r w:rsidRPr="0063594A">
        <w:rPr>
          <w:rFonts w:ascii="Arial" w:hAnsi="Arial" w:cs="Arial"/>
          <w:b/>
          <w:bCs/>
          <w:sz w:val="28"/>
          <w:szCs w:val="28"/>
        </w:rPr>
        <w:t xml:space="preserve">Fotografía </w:t>
      </w:r>
      <w:r w:rsidR="007D6985">
        <w:rPr>
          <w:rFonts w:ascii="Arial" w:hAnsi="Arial" w:cs="Arial"/>
          <w:b/>
          <w:bCs/>
          <w:sz w:val="28"/>
          <w:szCs w:val="28"/>
        </w:rPr>
        <w:t>de la transmisión en vivo.</w:t>
      </w:r>
    </w:p>
    <w:p w14:paraId="1085434A" w14:textId="77777777" w:rsidR="007D6985" w:rsidRPr="0063594A" w:rsidRDefault="007D6985" w:rsidP="000D05BF">
      <w:pPr>
        <w:rPr>
          <w:rFonts w:ascii="Arial" w:hAnsi="Arial" w:cs="Arial"/>
          <w:b/>
          <w:bCs/>
          <w:sz w:val="28"/>
          <w:szCs w:val="28"/>
        </w:rPr>
      </w:pPr>
    </w:p>
    <w:p w14:paraId="5CBCB568" w14:textId="72E0586F" w:rsidR="00AF2E5C" w:rsidRPr="00CE6D9D" w:rsidRDefault="007A5809" w:rsidP="00CE6D9D">
      <w:pPr>
        <w:spacing w:after="160" w:line="259" w:lineRule="auto"/>
        <w:jc w:val="both"/>
        <w:rPr>
          <w:rFonts w:ascii="Arial" w:eastAsia="Calibri" w:hAnsi="Arial" w:cs="Arial"/>
          <w:b/>
          <w:bCs/>
          <w:lang w:val="es-CO" w:eastAsia="en-US"/>
        </w:rPr>
      </w:pPr>
      <w:r>
        <w:rPr>
          <w:noProof/>
        </w:rPr>
        <w:drawing>
          <wp:inline distT="0" distB="0" distL="0" distR="0" wp14:anchorId="54146F9E" wp14:editId="3243D210">
            <wp:extent cx="4299744" cy="2236470"/>
            <wp:effectExtent l="0" t="0" r="571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12939" cy="2243334"/>
                    </a:xfrm>
                    <a:prstGeom prst="rect">
                      <a:avLst/>
                    </a:prstGeom>
                    <a:noFill/>
                    <a:ln>
                      <a:noFill/>
                    </a:ln>
                  </pic:spPr>
                </pic:pic>
              </a:graphicData>
            </a:graphic>
          </wp:inline>
        </w:drawing>
      </w:r>
    </w:p>
    <w:p w14:paraId="523FDA78" w14:textId="62F57B92" w:rsidR="00F01435" w:rsidRPr="0005105F" w:rsidRDefault="00F01435" w:rsidP="00F01435">
      <w:pPr>
        <w:rPr>
          <w:rFonts w:ascii="Arial Nova" w:hAnsi="Arial Nova"/>
          <w:i/>
          <w:iCs/>
          <w:sz w:val="20"/>
          <w:szCs w:val="20"/>
        </w:rPr>
      </w:pPr>
      <w:r w:rsidRPr="0005105F">
        <w:rPr>
          <w:rFonts w:ascii="Arial Nova" w:hAnsi="Arial Nova"/>
          <w:i/>
          <w:iCs/>
          <w:sz w:val="20"/>
          <w:szCs w:val="20"/>
        </w:rPr>
        <w:t>(</w:t>
      </w:r>
      <w:r w:rsidR="00C5720F">
        <w:rPr>
          <w:rFonts w:ascii="Arial Nova" w:hAnsi="Arial Nova"/>
          <w:i/>
          <w:iCs/>
          <w:sz w:val="20"/>
          <w:szCs w:val="20"/>
        </w:rPr>
        <w:t>ministra</w:t>
      </w:r>
      <w:r w:rsidR="007A5809" w:rsidRPr="0005105F">
        <w:rPr>
          <w:rFonts w:ascii="Arial Nova" w:hAnsi="Arial Nova"/>
          <w:i/>
          <w:iCs/>
          <w:sz w:val="20"/>
          <w:szCs w:val="20"/>
        </w:rPr>
        <w:t xml:space="preserve"> de Educación María Victoria Angulo, Presentadora Nattaly Rueda y presidente (e) de ICETEX Maximiliano Gómez</w:t>
      </w:r>
      <w:r w:rsidRPr="0005105F">
        <w:rPr>
          <w:rFonts w:ascii="Arial Nova" w:hAnsi="Arial Nova"/>
          <w:i/>
          <w:iCs/>
          <w:sz w:val="20"/>
          <w:szCs w:val="20"/>
        </w:rPr>
        <w:t>)</w:t>
      </w:r>
    </w:p>
    <w:p w14:paraId="23463D36" w14:textId="1D98E529" w:rsidR="00AF2E5C" w:rsidRDefault="00AF2E5C" w:rsidP="00AF2E5C">
      <w:pPr>
        <w:spacing w:after="160" w:line="259" w:lineRule="auto"/>
        <w:jc w:val="both"/>
        <w:rPr>
          <w:rFonts w:ascii="Arial" w:eastAsia="Calibri" w:hAnsi="Arial" w:cs="Arial"/>
          <w:i/>
          <w:iCs/>
          <w:lang w:val="es-CO" w:eastAsia="en-US"/>
        </w:rPr>
      </w:pPr>
    </w:p>
    <w:p w14:paraId="0D9C1B95" w14:textId="0C8AB3AD" w:rsidR="007A5809" w:rsidRDefault="007A5809" w:rsidP="00AF2E5C">
      <w:pPr>
        <w:spacing w:after="160" w:line="259" w:lineRule="auto"/>
        <w:jc w:val="both"/>
        <w:rPr>
          <w:rFonts w:ascii="Arial" w:eastAsia="Calibri" w:hAnsi="Arial" w:cs="Arial"/>
          <w:i/>
          <w:iCs/>
          <w:lang w:val="es-CO" w:eastAsia="en-US"/>
        </w:rPr>
      </w:pPr>
      <w:r>
        <w:rPr>
          <w:noProof/>
        </w:rPr>
        <w:drawing>
          <wp:inline distT="0" distB="0" distL="0" distR="0" wp14:anchorId="2EBA880F" wp14:editId="5556E85A">
            <wp:extent cx="4366612" cy="2468880"/>
            <wp:effectExtent l="0" t="0" r="0" b="762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66612" cy="2468880"/>
                    </a:xfrm>
                    <a:prstGeom prst="rect">
                      <a:avLst/>
                    </a:prstGeom>
                    <a:noFill/>
                    <a:ln>
                      <a:noFill/>
                    </a:ln>
                  </pic:spPr>
                </pic:pic>
              </a:graphicData>
            </a:graphic>
          </wp:inline>
        </w:drawing>
      </w:r>
    </w:p>
    <w:p w14:paraId="15B04145" w14:textId="0D4DE5C7" w:rsidR="007A5809" w:rsidRPr="0005105F" w:rsidRDefault="007A5809" w:rsidP="007A5809">
      <w:pPr>
        <w:rPr>
          <w:rFonts w:ascii="Arial Nova" w:hAnsi="Arial Nova"/>
          <w:i/>
          <w:iCs/>
          <w:sz w:val="20"/>
          <w:szCs w:val="20"/>
        </w:rPr>
      </w:pPr>
      <w:r w:rsidRPr="0005105F">
        <w:rPr>
          <w:rFonts w:ascii="Arial Nova" w:hAnsi="Arial Nova"/>
          <w:i/>
          <w:iCs/>
          <w:sz w:val="20"/>
          <w:szCs w:val="20"/>
        </w:rPr>
        <w:t xml:space="preserve">Panel sobre transformación: presentadora Nattaly Rueda, Rectora de la Universidad Cooperativa Maritza Rondón, Iván Morales </w:t>
      </w:r>
      <w:r w:rsidR="0005105F" w:rsidRPr="0005105F">
        <w:rPr>
          <w:rFonts w:ascii="Arial Nova" w:hAnsi="Arial Nova"/>
          <w:i/>
          <w:iCs/>
          <w:sz w:val="20"/>
          <w:szCs w:val="20"/>
        </w:rPr>
        <w:t>j</w:t>
      </w:r>
      <w:r w:rsidRPr="0005105F">
        <w:rPr>
          <w:rFonts w:ascii="Arial Nova" w:hAnsi="Arial Nova"/>
          <w:i/>
          <w:iCs/>
          <w:sz w:val="20"/>
          <w:szCs w:val="20"/>
        </w:rPr>
        <w:t>efe de la Oficina de Planeación</w:t>
      </w:r>
      <w:r w:rsidR="00FF491A">
        <w:rPr>
          <w:rFonts w:ascii="Arial Nova" w:hAnsi="Arial Nova"/>
          <w:i/>
          <w:iCs/>
          <w:sz w:val="20"/>
          <w:szCs w:val="20"/>
        </w:rPr>
        <w:t xml:space="preserve"> de ICETEX </w:t>
      </w:r>
      <w:r w:rsidR="00FF491A" w:rsidRPr="0005105F">
        <w:rPr>
          <w:rFonts w:ascii="Arial Nova" w:hAnsi="Arial Nova"/>
          <w:i/>
          <w:iCs/>
          <w:sz w:val="20"/>
          <w:szCs w:val="20"/>
        </w:rPr>
        <w:t>y</w:t>
      </w:r>
      <w:r w:rsidRPr="0005105F">
        <w:rPr>
          <w:rFonts w:ascii="Arial Nova" w:hAnsi="Arial Nova"/>
          <w:i/>
          <w:iCs/>
          <w:sz w:val="20"/>
          <w:szCs w:val="20"/>
        </w:rPr>
        <w:t xml:space="preserve"> presidente de ICETEX Maximiliano Gómez.</w:t>
      </w:r>
    </w:p>
    <w:p w14:paraId="06D7A018" w14:textId="19255E00" w:rsidR="007A5809" w:rsidRDefault="007A5809" w:rsidP="00AF2E5C">
      <w:pPr>
        <w:spacing w:after="160" w:line="259" w:lineRule="auto"/>
        <w:jc w:val="both"/>
        <w:rPr>
          <w:rFonts w:ascii="Arial" w:eastAsia="Calibri" w:hAnsi="Arial" w:cs="Arial"/>
          <w:i/>
          <w:iCs/>
          <w:lang w:val="es-CO" w:eastAsia="en-US"/>
        </w:rPr>
      </w:pPr>
    </w:p>
    <w:p w14:paraId="4993D458" w14:textId="5877AEB3" w:rsidR="007A5809" w:rsidRDefault="0005105F" w:rsidP="00AF2E5C">
      <w:pPr>
        <w:spacing w:after="160" w:line="259" w:lineRule="auto"/>
        <w:jc w:val="both"/>
        <w:rPr>
          <w:rFonts w:ascii="Arial" w:eastAsia="Calibri" w:hAnsi="Arial" w:cs="Arial"/>
          <w:i/>
          <w:iCs/>
          <w:lang w:val="es-CO" w:eastAsia="en-US"/>
        </w:rPr>
      </w:pPr>
      <w:r>
        <w:rPr>
          <w:noProof/>
        </w:rPr>
        <w:drawing>
          <wp:inline distT="0" distB="0" distL="0" distR="0" wp14:anchorId="19966A3E" wp14:editId="6172D1E8">
            <wp:extent cx="4090373" cy="2247900"/>
            <wp:effectExtent l="0" t="0" r="571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02844" cy="2254754"/>
                    </a:xfrm>
                    <a:prstGeom prst="rect">
                      <a:avLst/>
                    </a:prstGeom>
                    <a:noFill/>
                    <a:ln>
                      <a:noFill/>
                    </a:ln>
                  </pic:spPr>
                </pic:pic>
              </a:graphicData>
            </a:graphic>
          </wp:inline>
        </w:drawing>
      </w:r>
    </w:p>
    <w:p w14:paraId="64A80A1D" w14:textId="166DFDD8" w:rsidR="007A5809" w:rsidRDefault="0005105F" w:rsidP="00AF2E5C">
      <w:pPr>
        <w:spacing w:after="160" w:line="259" w:lineRule="auto"/>
        <w:jc w:val="both"/>
        <w:rPr>
          <w:rFonts w:ascii="Arial" w:eastAsia="Calibri" w:hAnsi="Arial" w:cs="Arial"/>
          <w:i/>
          <w:iCs/>
          <w:sz w:val="20"/>
          <w:szCs w:val="20"/>
          <w:lang w:val="es-CO" w:eastAsia="en-US"/>
        </w:rPr>
      </w:pPr>
      <w:r w:rsidRPr="0005105F">
        <w:rPr>
          <w:rFonts w:ascii="Arial" w:eastAsia="Calibri" w:hAnsi="Arial" w:cs="Arial"/>
          <w:i/>
          <w:iCs/>
          <w:sz w:val="20"/>
          <w:szCs w:val="20"/>
          <w:lang w:val="es-CO" w:eastAsia="en-US"/>
        </w:rPr>
        <w:t>Gestión de Crédito: vicepresidente de Crédito de ICETEX Ramiro Forero Corzo</w:t>
      </w:r>
    </w:p>
    <w:p w14:paraId="14AFF541" w14:textId="77777777" w:rsidR="00165ED5" w:rsidRPr="0005105F" w:rsidRDefault="00165ED5" w:rsidP="00AF2E5C">
      <w:pPr>
        <w:spacing w:after="160" w:line="259" w:lineRule="auto"/>
        <w:jc w:val="both"/>
        <w:rPr>
          <w:rFonts w:ascii="Arial" w:eastAsia="Calibri" w:hAnsi="Arial" w:cs="Arial"/>
          <w:i/>
          <w:iCs/>
          <w:sz w:val="20"/>
          <w:szCs w:val="20"/>
          <w:lang w:val="es-CO" w:eastAsia="en-US"/>
        </w:rPr>
      </w:pPr>
    </w:p>
    <w:p w14:paraId="41EB664B" w14:textId="2C22A387" w:rsidR="0063594A" w:rsidRDefault="0005105F" w:rsidP="00AF2E5C">
      <w:pPr>
        <w:spacing w:after="160" w:line="259" w:lineRule="auto"/>
        <w:jc w:val="both"/>
        <w:rPr>
          <w:rFonts w:ascii="Arial" w:eastAsia="Calibri" w:hAnsi="Arial" w:cs="Arial"/>
          <w:lang w:val="es-CO" w:eastAsia="en-US"/>
        </w:rPr>
      </w:pPr>
      <w:r>
        <w:rPr>
          <w:noProof/>
        </w:rPr>
        <w:drawing>
          <wp:inline distT="0" distB="0" distL="0" distR="0" wp14:anchorId="3C1C50E7" wp14:editId="4312325B">
            <wp:extent cx="4114317" cy="2377440"/>
            <wp:effectExtent l="0" t="0" r="635" b="381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19379" cy="2380365"/>
                    </a:xfrm>
                    <a:prstGeom prst="rect">
                      <a:avLst/>
                    </a:prstGeom>
                    <a:noFill/>
                    <a:ln>
                      <a:noFill/>
                    </a:ln>
                  </pic:spPr>
                </pic:pic>
              </a:graphicData>
            </a:graphic>
          </wp:inline>
        </w:drawing>
      </w:r>
    </w:p>
    <w:p w14:paraId="47E83D0C" w14:textId="0BDA5C04" w:rsidR="0005105F" w:rsidRPr="0005105F" w:rsidRDefault="0005105F" w:rsidP="00AF2E5C">
      <w:pPr>
        <w:spacing w:after="160" w:line="259" w:lineRule="auto"/>
        <w:jc w:val="both"/>
        <w:rPr>
          <w:rFonts w:ascii="Arial" w:eastAsia="Calibri" w:hAnsi="Arial" w:cs="Arial"/>
          <w:i/>
          <w:iCs/>
          <w:sz w:val="20"/>
          <w:szCs w:val="20"/>
          <w:lang w:val="es-CO" w:eastAsia="en-US"/>
        </w:rPr>
      </w:pPr>
      <w:r w:rsidRPr="0005105F">
        <w:rPr>
          <w:rFonts w:ascii="Arial" w:eastAsia="Calibri" w:hAnsi="Arial" w:cs="Arial"/>
          <w:i/>
          <w:iCs/>
          <w:sz w:val="20"/>
          <w:szCs w:val="20"/>
          <w:lang w:val="es-CO" w:eastAsia="en-US"/>
        </w:rPr>
        <w:t>Gestión Fondos en Administración: vicepresidente de Fondos</w:t>
      </w:r>
      <w:r w:rsidR="00FF491A">
        <w:rPr>
          <w:rFonts w:ascii="Arial" w:eastAsia="Calibri" w:hAnsi="Arial" w:cs="Arial"/>
          <w:i/>
          <w:iCs/>
          <w:sz w:val="20"/>
          <w:szCs w:val="20"/>
          <w:lang w:val="es-CO" w:eastAsia="en-US"/>
        </w:rPr>
        <w:t xml:space="preserve"> en administración </w:t>
      </w:r>
      <w:r w:rsidRPr="0005105F">
        <w:rPr>
          <w:rFonts w:ascii="Arial" w:eastAsia="Calibri" w:hAnsi="Arial" w:cs="Arial"/>
          <w:i/>
          <w:iCs/>
          <w:sz w:val="20"/>
          <w:szCs w:val="20"/>
          <w:lang w:val="es-CO" w:eastAsia="en-US"/>
        </w:rPr>
        <w:t>Eduardo Elías Barcha</w:t>
      </w:r>
    </w:p>
    <w:p w14:paraId="086614F9" w14:textId="5933F9F7" w:rsidR="0005105F" w:rsidRPr="0005105F" w:rsidRDefault="00FF2628" w:rsidP="00AF2E5C">
      <w:pPr>
        <w:spacing w:after="160" w:line="259" w:lineRule="auto"/>
        <w:jc w:val="both"/>
        <w:rPr>
          <w:rFonts w:ascii="Arial" w:eastAsia="Calibri" w:hAnsi="Arial" w:cs="Arial"/>
          <w:i/>
          <w:iCs/>
          <w:sz w:val="20"/>
          <w:szCs w:val="20"/>
          <w:lang w:val="es-CO" w:eastAsia="en-US"/>
        </w:rPr>
      </w:pPr>
      <w:r>
        <w:rPr>
          <w:noProof/>
        </w:rPr>
        <w:drawing>
          <wp:inline distT="0" distB="0" distL="0" distR="0" wp14:anchorId="578BCFC7" wp14:editId="47330BB9">
            <wp:extent cx="4579620" cy="2732194"/>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84153" cy="2734898"/>
                    </a:xfrm>
                    <a:prstGeom prst="rect">
                      <a:avLst/>
                    </a:prstGeom>
                    <a:noFill/>
                    <a:ln>
                      <a:noFill/>
                    </a:ln>
                  </pic:spPr>
                </pic:pic>
              </a:graphicData>
            </a:graphic>
          </wp:inline>
        </w:drawing>
      </w:r>
    </w:p>
    <w:p w14:paraId="485B9D25" w14:textId="468B0ABB" w:rsidR="0005105F" w:rsidRDefault="00C207EC" w:rsidP="00AF2E5C">
      <w:pPr>
        <w:spacing w:after="160" w:line="259" w:lineRule="auto"/>
        <w:jc w:val="both"/>
        <w:rPr>
          <w:rFonts w:ascii="Arial" w:eastAsia="Calibri" w:hAnsi="Arial" w:cs="Arial"/>
          <w:i/>
          <w:iCs/>
          <w:sz w:val="20"/>
          <w:szCs w:val="20"/>
          <w:lang w:val="es-CO" w:eastAsia="en-US"/>
        </w:rPr>
      </w:pPr>
      <w:r>
        <w:rPr>
          <w:rFonts w:ascii="Arial" w:eastAsia="Calibri" w:hAnsi="Arial" w:cs="Arial"/>
          <w:i/>
          <w:iCs/>
          <w:sz w:val="20"/>
          <w:szCs w:val="20"/>
          <w:lang w:val="es-CO" w:eastAsia="en-US"/>
        </w:rPr>
        <w:t>Gestión sobre i</w:t>
      </w:r>
      <w:r w:rsidR="00FF2628" w:rsidRPr="00FF2628">
        <w:rPr>
          <w:rFonts w:ascii="Arial" w:eastAsia="Calibri" w:hAnsi="Arial" w:cs="Arial"/>
          <w:i/>
          <w:iCs/>
          <w:sz w:val="20"/>
          <w:szCs w:val="20"/>
          <w:lang w:val="es-CO" w:eastAsia="en-US"/>
        </w:rPr>
        <w:t>nternacionalización</w:t>
      </w:r>
      <w:r w:rsidR="00FF2628">
        <w:rPr>
          <w:rFonts w:ascii="Arial" w:eastAsia="Calibri" w:hAnsi="Arial" w:cs="Arial"/>
          <w:i/>
          <w:iCs/>
          <w:sz w:val="20"/>
          <w:szCs w:val="20"/>
          <w:lang w:val="es-CO" w:eastAsia="en-US"/>
        </w:rPr>
        <w:t xml:space="preserve"> de ICETEX</w:t>
      </w:r>
      <w:r w:rsidR="00FF2628" w:rsidRPr="00FF2628">
        <w:rPr>
          <w:rFonts w:ascii="Arial" w:eastAsia="Calibri" w:hAnsi="Arial" w:cs="Arial"/>
          <w:i/>
          <w:iCs/>
          <w:sz w:val="20"/>
          <w:szCs w:val="20"/>
          <w:lang w:val="es-CO" w:eastAsia="en-US"/>
        </w:rPr>
        <w:t xml:space="preserve">: </w:t>
      </w:r>
      <w:r w:rsidR="00FF2628">
        <w:rPr>
          <w:rFonts w:ascii="Arial" w:eastAsia="Calibri" w:hAnsi="Arial" w:cs="Arial"/>
          <w:i/>
          <w:iCs/>
          <w:sz w:val="20"/>
          <w:szCs w:val="20"/>
          <w:lang w:val="es-CO" w:eastAsia="en-US"/>
        </w:rPr>
        <w:t xml:space="preserve">jefe de la ORI </w:t>
      </w:r>
      <w:r w:rsidR="00FF2628" w:rsidRPr="00FF2628">
        <w:rPr>
          <w:rFonts w:ascii="Arial" w:eastAsia="Calibri" w:hAnsi="Arial" w:cs="Arial"/>
          <w:i/>
          <w:iCs/>
          <w:sz w:val="20"/>
          <w:szCs w:val="20"/>
          <w:lang w:val="es-CO" w:eastAsia="en-US"/>
        </w:rPr>
        <w:t xml:space="preserve">Karen Helena Mendoza </w:t>
      </w:r>
    </w:p>
    <w:p w14:paraId="5F2785BE" w14:textId="77777777" w:rsidR="003473C1" w:rsidRPr="00FF2628" w:rsidRDefault="003473C1" w:rsidP="00AF2E5C">
      <w:pPr>
        <w:spacing w:after="160" w:line="259" w:lineRule="auto"/>
        <w:jc w:val="both"/>
        <w:rPr>
          <w:rFonts w:ascii="Arial" w:eastAsia="Calibri" w:hAnsi="Arial" w:cs="Arial"/>
          <w:i/>
          <w:iCs/>
          <w:sz w:val="20"/>
          <w:szCs w:val="20"/>
          <w:lang w:val="es-CO" w:eastAsia="en-US"/>
        </w:rPr>
      </w:pPr>
    </w:p>
    <w:p w14:paraId="418772BC" w14:textId="38C31768" w:rsidR="0005105F" w:rsidRPr="00FF2628" w:rsidRDefault="00FF2628" w:rsidP="00AF2E5C">
      <w:pPr>
        <w:spacing w:after="160" w:line="259" w:lineRule="auto"/>
        <w:jc w:val="both"/>
        <w:rPr>
          <w:rFonts w:ascii="Arial" w:eastAsia="Calibri" w:hAnsi="Arial" w:cs="Arial"/>
          <w:i/>
          <w:iCs/>
          <w:sz w:val="20"/>
          <w:szCs w:val="20"/>
          <w:lang w:val="es-CO" w:eastAsia="en-US"/>
        </w:rPr>
      </w:pPr>
      <w:r w:rsidRPr="00FF2628">
        <w:rPr>
          <w:rFonts w:ascii="Arial" w:eastAsia="Calibri" w:hAnsi="Arial" w:cs="Arial"/>
          <w:i/>
          <w:iCs/>
          <w:noProof/>
          <w:sz w:val="20"/>
          <w:szCs w:val="20"/>
          <w:lang w:val="es-CO" w:eastAsia="en-US"/>
        </w:rPr>
        <w:drawing>
          <wp:inline distT="0" distB="0" distL="0" distR="0" wp14:anchorId="50DBED8C" wp14:editId="19B99C6A">
            <wp:extent cx="4597391" cy="253746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98452" cy="2538045"/>
                    </a:xfrm>
                    <a:prstGeom prst="rect">
                      <a:avLst/>
                    </a:prstGeom>
                    <a:noFill/>
                    <a:ln>
                      <a:noFill/>
                    </a:ln>
                  </pic:spPr>
                </pic:pic>
              </a:graphicData>
            </a:graphic>
          </wp:inline>
        </w:drawing>
      </w:r>
    </w:p>
    <w:p w14:paraId="61620F14" w14:textId="244708E1" w:rsidR="00FF2628" w:rsidRPr="00FF2628" w:rsidRDefault="00FF2628" w:rsidP="00AF2E5C">
      <w:pPr>
        <w:spacing w:after="160" w:line="259" w:lineRule="auto"/>
        <w:jc w:val="both"/>
        <w:rPr>
          <w:rFonts w:ascii="Arial" w:eastAsia="Calibri" w:hAnsi="Arial" w:cs="Arial"/>
          <w:i/>
          <w:iCs/>
          <w:sz w:val="20"/>
          <w:szCs w:val="20"/>
          <w:lang w:val="es-CO" w:eastAsia="en-US"/>
        </w:rPr>
      </w:pPr>
      <w:r w:rsidRPr="00FF2628">
        <w:rPr>
          <w:rFonts w:ascii="Arial" w:eastAsia="Calibri" w:hAnsi="Arial" w:cs="Arial"/>
          <w:i/>
          <w:iCs/>
          <w:sz w:val="20"/>
          <w:szCs w:val="20"/>
          <w:lang w:val="es-CO" w:eastAsia="en-US"/>
        </w:rPr>
        <w:t>Gestión Financiera: vicepresidente financiero de ICETEX Antonio Gómez</w:t>
      </w:r>
    </w:p>
    <w:p w14:paraId="58723E73" w14:textId="21AF3F2B" w:rsidR="00FF2628" w:rsidRPr="00FF2628" w:rsidRDefault="00FF2628" w:rsidP="00AF2E5C">
      <w:pPr>
        <w:spacing w:after="160" w:line="259" w:lineRule="auto"/>
        <w:jc w:val="both"/>
        <w:rPr>
          <w:rFonts w:ascii="Arial" w:eastAsia="Calibri" w:hAnsi="Arial" w:cs="Arial"/>
          <w:i/>
          <w:iCs/>
          <w:sz w:val="20"/>
          <w:szCs w:val="20"/>
          <w:lang w:val="es-CO" w:eastAsia="en-US"/>
        </w:rPr>
      </w:pPr>
      <w:r>
        <w:rPr>
          <w:noProof/>
        </w:rPr>
        <w:drawing>
          <wp:inline distT="0" distB="0" distL="0" distR="0" wp14:anchorId="45F60FE8" wp14:editId="5AB82B3B">
            <wp:extent cx="4282440" cy="2330678"/>
            <wp:effectExtent l="0" t="0" r="381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90400" cy="2335010"/>
                    </a:xfrm>
                    <a:prstGeom prst="rect">
                      <a:avLst/>
                    </a:prstGeom>
                    <a:noFill/>
                    <a:ln>
                      <a:noFill/>
                    </a:ln>
                  </pic:spPr>
                </pic:pic>
              </a:graphicData>
            </a:graphic>
          </wp:inline>
        </w:drawing>
      </w:r>
    </w:p>
    <w:p w14:paraId="7ABF4A81" w14:textId="64E0DB66" w:rsidR="00FF2628" w:rsidRDefault="00FF2628" w:rsidP="00AF2E5C">
      <w:pPr>
        <w:spacing w:after="160" w:line="259" w:lineRule="auto"/>
        <w:jc w:val="both"/>
        <w:rPr>
          <w:rFonts w:ascii="Arial" w:eastAsia="Calibri" w:hAnsi="Arial" w:cs="Arial"/>
          <w:i/>
          <w:iCs/>
          <w:sz w:val="20"/>
          <w:szCs w:val="20"/>
          <w:lang w:val="es-CO" w:eastAsia="en-US"/>
        </w:rPr>
      </w:pPr>
      <w:r w:rsidRPr="00E52C07">
        <w:rPr>
          <w:rFonts w:ascii="Arial" w:eastAsia="Calibri" w:hAnsi="Arial" w:cs="Arial"/>
          <w:i/>
          <w:iCs/>
          <w:sz w:val="20"/>
          <w:szCs w:val="20"/>
          <w:lang w:val="es-CO" w:eastAsia="en-US"/>
        </w:rPr>
        <w:t xml:space="preserve">Gestión atención al usuario: </w:t>
      </w:r>
      <w:r w:rsidR="00C207EC">
        <w:rPr>
          <w:rFonts w:ascii="Arial" w:eastAsia="Calibri" w:hAnsi="Arial" w:cs="Arial"/>
          <w:i/>
          <w:iCs/>
          <w:sz w:val="20"/>
          <w:szCs w:val="20"/>
          <w:lang w:val="es-CO" w:eastAsia="en-US"/>
        </w:rPr>
        <w:t>jefe</w:t>
      </w:r>
      <w:r w:rsidR="00E52C07">
        <w:rPr>
          <w:rFonts w:ascii="Arial" w:eastAsia="Calibri" w:hAnsi="Arial" w:cs="Arial"/>
          <w:i/>
          <w:iCs/>
          <w:sz w:val="20"/>
          <w:szCs w:val="20"/>
          <w:lang w:val="es-CO" w:eastAsia="en-US"/>
        </w:rPr>
        <w:t xml:space="preserve"> de la Oficina Comercial y Mercadeo </w:t>
      </w:r>
      <w:r w:rsidR="00E52C07" w:rsidRPr="00E52C07">
        <w:rPr>
          <w:rFonts w:ascii="Arial" w:eastAsia="Calibri" w:hAnsi="Arial" w:cs="Arial"/>
          <w:i/>
          <w:iCs/>
          <w:sz w:val="20"/>
          <w:szCs w:val="20"/>
          <w:lang w:val="es-CO" w:eastAsia="en-US"/>
        </w:rPr>
        <w:t>Giovanni Canchila</w:t>
      </w:r>
      <w:r w:rsidR="00E52C07">
        <w:rPr>
          <w:rFonts w:ascii="Arial" w:eastAsia="Calibri" w:hAnsi="Arial" w:cs="Arial"/>
          <w:i/>
          <w:iCs/>
          <w:sz w:val="20"/>
          <w:szCs w:val="20"/>
          <w:lang w:val="es-CO" w:eastAsia="en-US"/>
        </w:rPr>
        <w:t>.</w:t>
      </w:r>
    </w:p>
    <w:p w14:paraId="42EE41FA" w14:textId="77777777" w:rsidR="00E52C07" w:rsidRPr="00FF491A" w:rsidRDefault="00E52C07" w:rsidP="00AF2E5C">
      <w:pPr>
        <w:spacing w:after="160" w:line="259" w:lineRule="auto"/>
        <w:jc w:val="both"/>
        <w:rPr>
          <w:rFonts w:ascii="Arial" w:eastAsia="Calibri" w:hAnsi="Arial" w:cs="Arial"/>
          <w:b/>
          <w:bCs/>
          <w:i/>
          <w:iCs/>
          <w:color w:val="4F81BD" w:themeColor="accent1"/>
          <w:sz w:val="28"/>
          <w:szCs w:val="28"/>
          <w:lang w:val="es-CO" w:eastAsia="en-US"/>
        </w:rPr>
      </w:pPr>
    </w:p>
    <w:p w14:paraId="3C9BFA3B" w14:textId="623268E0" w:rsidR="00E52C07" w:rsidRPr="00FF491A" w:rsidRDefault="00E52C07" w:rsidP="00AF2E5C">
      <w:pPr>
        <w:spacing w:after="160" w:line="259" w:lineRule="auto"/>
        <w:jc w:val="both"/>
        <w:rPr>
          <w:rFonts w:ascii="Arial" w:eastAsia="Calibri" w:hAnsi="Arial" w:cs="Arial"/>
          <w:b/>
          <w:bCs/>
          <w:i/>
          <w:iCs/>
          <w:color w:val="4F81BD" w:themeColor="accent1"/>
          <w:sz w:val="28"/>
          <w:szCs w:val="28"/>
          <w:lang w:val="es-CO" w:eastAsia="en-US"/>
        </w:rPr>
      </w:pPr>
      <w:r w:rsidRPr="00FF491A">
        <w:rPr>
          <w:rFonts w:ascii="Arial" w:eastAsia="Calibri" w:hAnsi="Arial" w:cs="Arial"/>
          <w:b/>
          <w:bCs/>
          <w:i/>
          <w:iCs/>
          <w:color w:val="4F81BD" w:themeColor="accent1"/>
          <w:sz w:val="28"/>
          <w:szCs w:val="28"/>
          <w:lang w:val="es-CO" w:eastAsia="en-US"/>
        </w:rPr>
        <w:t xml:space="preserve">Participación Ciudadana </w:t>
      </w:r>
    </w:p>
    <w:p w14:paraId="3D1A3E51" w14:textId="2A9162EF" w:rsidR="00F01435" w:rsidRDefault="00660547" w:rsidP="00F01435">
      <w:pPr>
        <w:rPr>
          <w:rFonts w:ascii="Arial Nova" w:hAnsi="Arial Nova"/>
        </w:rPr>
      </w:pPr>
      <w:r>
        <w:rPr>
          <w:rFonts w:ascii="Arial Nova" w:hAnsi="Arial Nova"/>
          <w:b/>
          <w:bCs/>
        </w:rPr>
        <w:t>I</w:t>
      </w:r>
      <w:r w:rsidR="00F01435" w:rsidRPr="00CB7952">
        <w:rPr>
          <w:rFonts w:ascii="Arial Nova" w:hAnsi="Arial Nova"/>
          <w:b/>
          <w:bCs/>
        </w:rPr>
        <w:t xml:space="preserve">nvitaciones </w:t>
      </w:r>
      <w:r w:rsidR="00361E7D" w:rsidRPr="00CB7952">
        <w:rPr>
          <w:rFonts w:ascii="Arial Nova" w:hAnsi="Arial Nova"/>
          <w:b/>
          <w:bCs/>
        </w:rPr>
        <w:t xml:space="preserve">previas </w:t>
      </w:r>
      <w:r w:rsidR="00F01435" w:rsidRPr="00CB7952">
        <w:rPr>
          <w:rFonts w:ascii="Arial Nova" w:hAnsi="Arial Nova"/>
          <w:b/>
          <w:bCs/>
        </w:rPr>
        <w:t>a participar: (</w:t>
      </w:r>
      <w:r w:rsidR="00F01435" w:rsidRPr="00CB7952">
        <w:rPr>
          <w:rFonts w:ascii="Arial Nova" w:hAnsi="Arial Nova"/>
        </w:rPr>
        <w:t xml:space="preserve">por </w:t>
      </w:r>
      <w:r w:rsidR="00E52C07">
        <w:rPr>
          <w:rFonts w:ascii="Arial Nova" w:hAnsi="Arial Nova"/>
        </w:rPr>
        <w:t xml:space="preserve">diferentes mecanismos como </w:t>
      </w:r>
      <w:r w:rsidR="00E52C07" w:rsidRPr="00CB7952">
        <w:rPr>
          <w:rFonts w:ascii="Arial Nova" w:hAnsi="Arial Nova"/>
        </w:rPr>
        <w:t>comunicados</w:t>
      </w:r>
      <w:r w:rsidR="00E52C07">
        <w:rPr>
          <w:rFonts w:ascii="Arial Nova" w:hAnsi="Arial Nova"/>
        </w:rPr>
        <w:t xml:space="preserve"> de prensa, invitaciones personalizadas, promociones en televisión y redes sociales </w:t>
      </w:r>
      <w:r w:rsidR="00F01435" w:rsidRPr="00CB7952">
        <w:rPr>
          <w:rFonts w:ascii="Arial Nova" w:hAnsi="Arial Nova"/>
        </w:rPr>
        <w:t>se socializó el programa</w:t>
      </w:r>
      <w:r w:rsidR="00FF491A">
        <w:rPr>
          <w:rFonts w:ascii="Arial Nova" w:hAnsi="Arial Nova"/>
        </w:rPr>
        <w:t xml:space="preserve"> con la ciudadanía</w:t>
      </w:r>
      <w:r w:rsidR="00F01435" w:rsidRPr="00CB7952">
        <w:rPr>
          <w:rFonts w:ascii="Arial Nova" w:hAnsi="Arial Nova"/>
        </w:rPr>
        <w:t>)</w:t>
      </w:r>
    </w:p>
    <w:p w14:paraId="4DF929E2" w14:textId="6AC8AE79" w:rsidR="00243CEE" w:rsidRDefault="00243CEE" w:rsidP="00F01435">
      <w:pPr>
        <w:rPr>
          <w:rFonts w:ascii="Arial Nova" w:hAnsi="Arial Nova"/>
        </w:rPr>
      </w:pPr>
    </w:p>
    <w:p w14:paraId="2FDA3CF6" w14:textId="4A64C9F3" w:rsidR="00243CEE" w:rsidRPr="00FF491A" w:rsidRDefault="00243CEE" w:rsidP="00F01435">
      <w:pPr>
        <w:rPr>
          <w:rFonts w:ascii="Arial Nova" w:hAnsi="Arial Nova"/>
          <w:b/>
          <w:bCs/>
        </w:rPr>
      </w:pPr>
      <w:r w:rsidRPr="00FF491A">
        <w:rPr>
          <w:rFonts w:ascii="Arial Nova" w:hAnsi="Arial Nova"/>
          <w:b/>
          <w:bCs/>
        </w:rPr>
        <w:t xml:space="preserve">Comunicados de Prensa: </w:t>
      </w:r>
    </w:p>
    <w:p w14:paraId="17A4406D" w14:textId="13486493" w:rsidR="00243CEE" w:rsidRDefault="00243CEE" w:rsidP="00F01435">
      <w:pPr>
        <w:rPr>
          <w:rFonts w:ascii="Arial Nova" w:hAnsi="Arial Nova"/>
        </w:rPr>
      </w:pPr>
    </w:p>
    <w:p w14:paraId="5B47201C" w14:textId="444D5841" w:rsidR="00243CEE" w:rsidRDefault="0062467D" w:rsidP="00F01435">
      <w:pPr>
        <w:rPr>
          <w:rFonts w:ascii="Arial Nova" w:hAnsi="Arial Nova"/>
        </w:rPr>
      </w:pPr>
      <w:hyperlink r:id="rId16" w:history="1">
        <w:r w:rsidR="00243CEE" w:rsidRPr="00F80D90">
          <w:rPr>
            <w:rStyle w:val="Hipervnculo"/>
            <w:rFonts w:ascii="Arial Nova" w:hAnsi="Arial Nova"/>
          </w:rPr>
          <w:t>https://web.icetex.gov.co/es/-/el-proximo-30-de-junio-el-icetex-rendira-cuentas-sobre-su-gestion-institucional-en-2021-y-el-primer-cuatrimestre-de-2022-prensa-icetex</w:t>
        </w:r>
      </w:hyperlink>
    </w:p>
    <w:p w14:paraId="2DF1312E" w14:textId="663F9B24" w:rsidR="00243CEE" w:rsidRDefault="00243CEE" w:rsidP="00F01435">
      <w:pPr>
        <w:rPr>
          <w:rFonts w:ascii="Arial Nova" w:hAnsi="Arial Nova"/>
        </w:rPr>
      </w:pPr>
    </w:p>
    <w:p w14:paraId="312F92A4" w14:textId="48861F28" w:rsidR="00243CEE" w:rsidRDefault="0062467D" w:rsidP="00F01435">
      <w:pPr>
        <w:rPr>
          <w:rFonts w:ascii="Arial Nova" w:hAnsi="Arial Nova"/>
        </w:rPr>
      </w:pPr>
      <w:hyperlink r:id="rId17" w:history="1">
        <w:r w:rsidR="00243CEE" w:rsidRPr="00F80D90">
          <w:rPr>
            <w:rStyle w:val="Hipervnculo"/>
            <w:rFonts w:ascii="Arial Nova" w:hAnsi="Arial Nova"/>
          </w:rPr>
          <w:t>https://web.icetex.gov.co/es/-/icetex-reprograma-su-fecha-de-rendicion-de-cuentas-para-el-proximo-13-de-julio-prensa-icetex</w:t>
        </w:r>
      </w:hyperlink>
    </w:p>
    <w:p w14:paraId="447F62AB" w14:textId="5C660BC9" w:rsidR="00243CEE" w:rsidRDefault="00243CEE" w:rsidP="00F01435">
      <w:pPr>
        <w:rPr>
          <w:rFonts w:ascii="Arial Nova" w:hAnsi="Arial Nova"/>
        </w:rPr>
      </w:pPr>
    </w:p>
    <w:p w14:paraId="51DEF815" w14:textId="536E52D6" w:rsidR="00243CEE" w:rsidRDefault="0062467D" w:rsidP="00F01435">
      <w:pPr>
        <w:rPr>
          <w:rFonts w:ascii="Arial Nova" w:hAnsi="Arial Nova"/>
        </w:rPr>
      </w:pPr>
      <w:hyperlink r:id="rId18" w:history="1">
        <w:r w:rsidR="00243CEE" w:rsidRPr="00F80D90">
          <w:rPr>
            <w:rStyle w:val="Hipervnculo"/>
            <w:rFonts w:ascii="Arial Nova" w:hAnsi="Arial Nova"/>
          </w:rPr>
          <w:t>https://web.icetex.gov.co/es/-/con-importantes-logros-y-mejores-condiciones-en-sus-servicios-icetex-consolido-un-destacado-balance-en-su-gestion-prensa-icetex</w:t>
        </w:r>
      </w:hyperlink>
    </w:p>
    <w:p w14:paraId="1387C466" w14:textId="4A6CC6E4" w:rsidR="00243CEE" w:rsidRDefault="00243CEE" w:rsidP="00F01435">
      <w:pPr>
        <w:rPr>
          <w:rFonts w:ascii="Arial Nova" w:hAnsi="Arial Nova"/>
        </w:rPr>
      </w:pPr>
    </w:p>
    <w:p w14:paraId="0991CFF8" w14:textId="39E415F7" w:rsidR="003907FC" w:rsidRDefault="003907FC" w:rsidP="00F01435">
      <w:pPr>
        <w:rPr>
          <w:rFonts w:ascii="Arial Nova" w:hAnsi="Arial Nova"/>
        </w:rPr>
      </w:pPr>
    </w:p>
    <w:p w14:paraId="5DAB4FEE" w14:textId="77777777" w:rsidR="00B92DE8" w:rsidRDefault="00B92DE8" w:rsidP="00243CEE">
      <w:pPr>
        <w:spacing w:after="160" w:line="259" w:lineRule="auto"/>
        <w:rPr>
          <w:rFonts w:ascii="Arial Nova" w:eastAsia="Calibri" w:hAnsi="Arial Nova" w:cs="Arial"/>
          <w:b/>
          <w:bCs/>
          <w:lang w:val="es-CO" w:eastAsia="en-US"/>
        </w:rPr>
      </w:pPr>
      <w:r w:rsidRPr="00B92DE8">
        <w:rPr>
          <w:rFonts w:ascii="Arial Nova" w:eastAsia="Calibri" w:hAnsi="Arial Nova" w:cs="Arial"/>
          <w:b/>
          <w:bCs/>
          <w:lang w:val="es-CO" w:eastAsia="en-US"/>
        </w:rPr>
        <w:t>invitación en redes sociales</w:t>
      </w:r>
      <w:r>
        <w:rPr>
          <w:rFonts w:ascii="Arial Nova" w:eastAsia="Calibri" w:hAnsi="Arial Nova" w:cs="Arial"/>
          <w:b/>
          <w:bCs/>
          <w:lang w:val="es-CO" w:eastAsia="en-US"/>
        </w:rPr>
        <w:t>:</w:t>
      </w:r>
    </w:p>
    <w:p w14:paraId="5CA7AE73" w14:textId="6D830771" w:rsidR="00CE6D9D" w:rsidRDefault="00B92DE8" w:rsidP="00243CEE">
      <w:pPr>
        <w:spacing w:after="160" w:line="259" w:lineRule="auto"/>
        <w:rPr>
          <w:rFonts w:ascii="Arial Nova" w:eastAsia="Calibri" w:hAnsi="Arial Nova" w:cs="Arial"/>
          <w:lang w:val="es-CO" w:eastAsia="en-US"/>
        </w:rPr>
      </w:pPr>
      <w:r>
        <w:rPr>
          <w:rFonts w:ascii="Arial Nova" w:eastAsia="Calibri" w:hAnsi="Arial Nova" w:cs="Arial"/>
          <w:lang w:val="es-CO" w:eastAsia="en-US"/>
        </w:rPr>
        <w:t>(30 días antes del evento)</w:t>
      </w:r>
    </w:p>
    <w:p w14:paraId="56C15B9B" w14:textId="19313588" w:rsidR="00B92DE8" w:rsidRDefault="00B92DE8" w:rsidP="00243CEE">
      <w:pPr>
        <w:spacing w:after="160" w:line="259" w:lineRule="auto"/>
        <w:rPr>
          <w:rFonts w:ascii="Arial Nova" w:eastAsia="Calibri" w:hAnsi="Arial Nova" w:cs="Arial"/>
          <w:lang w:val="es-CO" w:eastAsia="en-US"/>
        </w:rPr>
      </w:pPr>
      <w:r>
        <w:rPr>
          <w:noProof/>
        </w:rPr>
        <w:drawing>
          <wp:inline distT="0" distB="0" distL="0" distR="0" wp14:anchorId="3CB9CF40" wp14:editId="16089845">
            <wp:extent cx="3379470" cy="2948499"/>
            <wp:effectExtent l="0" t="0" r="0" b="444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92131" cy="2959546"/>
                    </a:xfrm>
                    <a:prstGeom prst="rect">
                      <a:avLst/>
                    </a:prstGeom>
                    <a:noFill/>
                    <a:ln>
                      <a:noFill/>
                    </a:ln>
                  </pic:spPr>
                </pic:pic>
              </a:graphicData>
            </a:graphic>
          </wp:inline>
        </w:drawing>
      </w:r>
    </w:p>
    <w:p w14:paraId="0DA6D885" w14:textId="10729C4E" w:rsidR="00E52C07" w:rsidRPr="00CB7952" w:rsidRDefault="003907FC" w:rsidP="003907FC">
      <w:pPr>
        <w:spacing w:after="160" w:line="259" w:lineRule="auto"/>
        <w:rPr>
          <w:rFonts w:ascii="Arial Nova" w:eastAsia="Calibri" w:hAnsi="Arial Nova" w:cs="Arial"/>
          <w:lang w:val="es-CO" w:eastAsia="en-US"/>
        </w:rPr>
      </w:pPr>
      <w:r>
        <w:rPr>
          <w:noProof/>
        </w:rPr>
        <w:drawing>
          <wp:inline distT="0" distB="0" distL="0" distR="0" wp14:anchorId="3788A754" wp14:editId="5F63E1F3">
            <wp:extent cx="3348990" cy="3348990"/>
            <wp:effectExtent l="0" t="0" r="3810" b="381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48990" cy="3348990"/>
                    </a:xfrm>
                    <a:prstGeom prst="rect">
                      <a:avLst/>
                    </a:prstGeom>
                    <a:noFill/>
                    <a:ln>
                      <a:noFill/>
                    </a:ln>
                  </pic:spPr>
                </pic:pic>
              </a:graphicData>
            </a:graphic>
          </wp:inline>
        </w:drawing>
      </w:r>
    </w:p>
    <w:p w14:paraId="6BB4C088" w14:textId="18F33330" w:rsidR="00340695" w:rsidRDefault="00EA7A3D" w:rsidP="00F01435">
      <w:pPr>
        <w:rPr>
          <w:rFonts w:ascii="Arial" w:hAnsi="Arial" w:cs="Arial"/>
          <w:b/>
          <w:bCs/>
        </w:rPr>
      </w:pPr>
      <w:r w:rsidRPr="00A754BC">
        <w:rPr>
          <w:rFonts w:ascii="Arial" w:hAnsi="Arial" w:cs="Arial"/>
          <w:b/>
          <w:bCs/>
        </w:rPr>
        <w:t xml:space="preserve">Se compartió </w:t>
      </w:r>
      <w:r w:rsidR="00513396">
        <w:rPr>
          <w:rFonts w:ascii="Arial" w:hAnsi="Arial" w:cs="Arial"/>
          <w:b/>
          <w:bCs/>
        </w:rPr>
        <w:t xml:space="preserve">en la transmisión </w:t>
      </w:r>
      <w:r w:rsidR="00FF491A">
        <w:rPr>
          <w:rFonts w:ascii="Arial" w:hAnsi="Arial" w:cs="Arial"/>
          <w:b/>
          <w:bCs/>
        </w:rPr>
        <w:t xml:space="preserve">la </w:t>
      </w:r>
      <w:r w:rsidRPr="00A754BC">
        <w:rPr>
          <w:rFonts w:ascii="Arial" w:hAnsi="Arial" w:cs="Arial"/>
          <w:b/>
          <w:bCs/>
        </w:rPr>
        <w:t>gestión de ICETEX</w:t>
      </w:r>
      <w:r w:rsidR="0047762A">
        <w:rPr>
          <w:rFonts w:ascii="Arial" w:hAnsi="Arial" w:cs="Arial"/>
          <w:b/>
          <w:bCs/>
        </w:rPr>
        <w:t>.</w:t>
      </w:r>
    </w:p>
    <w:p w14:paraId="28351AFD" w14:textId="18591A54" w:rsidR="0047762A" w:rsidRDefault="0047762A" w:rsidP="00F01435">
      <w:pPr>
        <w:rPr>
          <w:rFonts w:ascii="Arial" w:hAnsi="Arial" w:cs="Arial"/>
          <w:b/>
          <w:bCs/>
        </w:rPr>
      </w:pPr>
    </w:p>
    <w:p w14:paraId="2D53C7C2" w14:textId="02231CA5" w:rsidR="0047762A" w:rsidRDefault="0047762A" w:rsidP="00F01435">
      <w:pPr>
        <w:rPr>
          <w:rFonts w:ascii="Arial" w:hAnsi="Arial" w:cs="Arial"/>
          <w:b/>
          <w:bCs/>
        </w:rPr>
      </w:pPr>
    </w:p>
    <w:p w14:paraId="6C39A069" w14:textId="77777777" w:rsidR="00C64CC7" w:rsidRDefault="00C64CC7" w:rsidP="00F01435">
      <w:pPr>
        <w:rPr>
          <w:noProof/>
        </w:rPr>
      </w:pPr>
      <w:r>
        <w:rPr>
          <w:noProof/>
        </w:rPr>
        <w:drawing>
          <wp:anchor distT="0" distB="0" distL="114300" distR="114300" simplePos="0" relativeHeight="251658240" behindDoc="0" locked="0" layoutInCell="1" allowOverlap="1" wp14:anchorId="1ADE1C32" wp14:editId="7E64C284">
            <wp:simplePos x="1082040" y="2613660"/>
            <wp:positionH relativeFrom="column">
              <wp:align>left</wp:align>
            </wp:positionH>
            <wp:positionV relativeFrom="paragraph">
              <wp:align>top</wp:align>
            </wp:positionV>
            <wp:extent cx="4385223" cy="2217420"/>
            <wp:effectExtent l="0" t="0" r="0" b="0"/>
            <wp:wrapSquare wrapText="bothSides"/>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85223" cy="2217420"/>
                    </a:xfrm>
                    <a:prstGeom prst="rect">
                      <a:avLst/>
                    </a:prstGeom>
                    <a:noFill/>
                    <a:ln>
                      <a:noFill/>
                    </a:ln>
                  </pic:spPr>
                </pic:pic>
              </a:graphicData>
            </a:graphic>
          </wp:anchor>
        </w:drawing>
      </w:r>
    </w:p>
    <w:p w14:paraId="1A615038" w14:textId="77777777" w:rsidR="00C64CC7" w:rsidRPr="00C64CC7" w:rsidRDefault="00C64CC7" w:rsidP="00C64CC7">
      <w:pPr>
        <w:rPr>
          <w:rFonts w:ascii="Arial" w:hAnsi="Arial" w:cs="Arial"/>
        </w:rPr>
      </w:pPr>
    </w:p>
    <w:p w14:paraId="5588C8FD" w14:textId="77777777" w:rsidR="00C64CC7" w:rsidRPr="00C64CC7" w:rsidRDefault="00C64CC7" w:rsidP="00C64CC7">
      <w:pPr>
        <w:rPr>
          <w:rFonts w:ascii="Arial" w:hAnsi="Arial" w:cs="Arial"/>
        </w:rPr>
      </w:pPr>
    </w:p>
    <w:p w14:paraId="644597A4" w14:textId="77777777" w:rsidR="00C64CC7" w:rsidRPr="00C64CC7" w:rsidRDefault="00C64CC7" w:rsidP="00C64CC7">
      <w:pPr>
        <w:rPr>
          <w:rFonts w:ascii="Arial" w:hAnsi="Arial" w:cs="Arial"/>
        </w:rPr>
      </w:pPr>
    </w:p>
    <w:p w14:paraId="4C6EE69C" w14:textId="77777777" w:rsidR="00C64CC7" w:rsidRPr="00C64CC7" w:rsidRDefault="00C64CC7" w:rsidP="00C64CC7">
      <w:pPr>
        <w:rPr>
          <w:rFonts w:ascii="Arial" w:hAnsi="Arial" w:cs="Arial"/>
        </w:rPr>
      </w:pPr>
    </w:p>
    <w:p w14:paraId="5389E97D" w14:textId="77777777" w:rsidR="00C64CC7" w:rsidRPr="00C64CC7" w:rsidRDefault="00C64CC7" w:rsidP="00C64CC7">
      <w:pPr>
        <w:rPr>
          <w:rFonts w:ascii="Arial" w:hAnsi="Arial" w:cs="Arial"/>
        </w:rPr>
      </w:pPr>
    </w:p>
    <w:p w14:paraId="63DB07DA" w14:textId="77777777" w:rsidR="00C64CC7" w:rsidRPr="00C64CC7" w:rsidRDefault="00C64CC7" w:rsidP="00C64CC7">
      <w:pPr>
        <w:rPr>
          <w:rFonts w:ascii="Arial" w:hAnsi="Arial" w:cs="Arial"/>
        </w:rPr>
      </w:pPr>
    </w:p>
    <w:p w14:paraId="14B1CA51" w14:textId="77777777" w:rsidR="00C64CC7" w:rsidRPr="00C64CC7" w:rsidRDefault="00C64CC7" w:rsidP="00C64CC7">
      <w:pPr>
        <w:rPr>
          <w:rFonts w:ascii="Arial" w:hAnsi="Arial" w:cs="Arial"/>
        </w:rPr>
      </w:pPr>
    </w:p>
    <w:p w14:paraId="5E226004" w14:textId="77777777" w:rsidR="00C64CC7" w:rsidRPr="00C64CC7" w:rsidRDefault="00C64CC7" w:rsidP="00C64CC7">
      <w:pPr>
        <w:rPr>
          <w:rFonts w:ascii="Arial" w:hAnsi="Arial" w:cs="Arial"/>
        </w:rPr>
      </w:pPr>
    </w:p>
    <w:p w14:paraId="5896AE28" w14:textId="77777777" w:rsidR="00C64CC7" w:rsidRPr="00C64CC7" w:rsidRDefault="00C64CC7" w:rsidP="00C64CC7">
      <w:pPr>
        <w:rPr>
          <w:rFonts w:ascii="Arial" w:hAnsi="Arial" w:cs="Arial"/>
        </w:rPr>
      </w:pPr>
    </w:p>
    <w:p w14:paraId="5EE7403B" w14:textId="08243D6F" w:rsidR="00C64CC7" w:rsidRDefault="00C64CC7" w:rsidP="00C64CC7">
      <w:pPr>
        <w:rPr>
          <w:rFonts w:ascii="Arial" w:hAnsi="Arial" w:cs="Arial"/>
        </w:rPr>
      </w:pPr>
    </w:p>
    <w:p w14:paraId="715592BA" w14:textId="7AEAEDBE" w:rsidR="00C64CC7" w:rsidRDefault="00C64CC7" w:rsidP="00C64CC7">
      <w:pPr>
        <w:rPr>
          <w:rFonts w:ascii="Arial" w:hAnsi="Arial" w:cs="Arial"/>
        </w:rPr>
      </w:pPr>
    </w:p>
    <w:p w14:paraId="21AF7BC0" w14:textId="0A42B3C0" w:rsidR="00C64CC7" w:rsidRDefault="00C64CC7" w:rsidP="00C64CC7">
      <w:pPr>
        <w:rPr>
          <w:rFonts w:ascii="Arial" w:hAnsi="Arial" w:cs="Arial"/>
        </w:rPr>
      </w:pPr>
    </w:p>
    <w:p w14:paraId="6867F715" w14:textId="6FFC5B59" w:rsidR="00C64CC7" w:rsidRDefault="00C64CC7" w:rsidP="00C64CC7">
      <w:pPr>
        <w:rPr>
          <w:rFonts w:ascii="Arial" w:hAnsi="Arial" w:cs="Arial"/>
          <w:i/>
          <w:iCs/>
          <w:sz w:val="20"/>
          <w:szCs w:val="20"/>
        </w:rPr>
      </w:pPr>
      <w:r w:rsidRPr="00C64CC7">
        <w:rPr>
          <w:rFonts w:ascii="Arial" w:hAnsi="Arial" w:cs="Arial"/>
          <w:i/>
          <w:iCs/>
          <w:sz w:val="20"/>
          <w:szCs w:val="20"/>
        </w:rPr>
        <w:t>Gestión en trasformación explicada por Iván Morales, jefe de la</w:t>
      </w:r>
      <w:r>
        <w:rPr>
          <w:rFonts w:ascii="Arial" w:hAnsi="Arial" w:cs="Arial"/>
          <w:i/>
          <w:iCs/>
          <w:sz w:val="20"/>
          <w:szCs w:val="20"/>
        </w:rPr>
        <w:t xml:space="preserve"> </w:t>
      </w:r>
      <w:r w:rsidRPr="00C64CC7">
        <w:rPr>
          <w:rFonts w:ascii="Arial" w:hAnsi="Arial" w:cs="Arial"/>
          <w:i/>
          <w:iCs/>
          <w:sz w:val="20"/>
          <w:szCs w:val="20"/>
        </w:rPr>
        <w:t>oficina de planeación de ICETEX</w:t>
      </w:r>
    </w:p>
    <w:p w14:paraId="3F495CC5" w14:textId="7C78B9B8" w:rsidR="003473C1" w:rsidRDefault="003473C1" w:rsidP="00C64CC7">
      <w:pPr>
        <w:rPr>
          <w:rFonts w:ascii="Arial" w:hAnsi="Arial" w:cs="Arial"/>
          <w:i/>
          <w:iCs/>
          <w:sz w:val="20"/>
          <w:szCs w:val="20"/>
        </w:rPr>
      </w:pPr>
    </w:p>
    <w:p w14:paraId="3E79C4F9" w14:textId="77777777" w:rsidR="003473C1" w:rsidRPr="00C64CC7" w:rsidRDefault="003473C1" w:rsidP="00C64CC7">
      <w:pPr>
        <w:rPr>
          <w:rFonts w:ascii="Arial" w:hAnsi="Arial" w:cs="Arial"/>
          <w:i/>
          <w:iCs/>
          <w:sz w:val="20"/>
          <w:szCs w:val="20"/>
        </w:rPr>
      </w:pPr>
    </w:p>
    <w:p w14:paraId="3D4081F8" w14:textId="6EC6CD39" w:rsidR="00C64CC7" w:rsidRDefault="00C64CC7" w:rsidP="00F01435">
      <w:pPr>
        <w:rPr>
          <w:noProof/>
        </w:rPr>
      </w:pPr>
    </w:p>
    <w:p w14:paraId="5BBC0482" w14:textId="30608902" w:rsidR="00C64CC7" w:rsidRDefault="00C64CC7" w:rsidP="00F01435">
      <w:pPr>
        <w:rPr>
          <w:noProof/>
        </w:rPr>
      </w:pPr>
      <w:r>
        <w:rPr>
          <w:noProof/>
        </w:rPr>
        <w:drawing>
          <wp:inline distT="0" distB="0" distL="0" distR="0" wp14:anchorId="2C594A14" wp14:editId="4B92CF3E">
            <wp:extent cx="4474318" cy="2289810"/>
            <wp:effectExtent l="0" t="0" r="254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83516" cy="2294517"/>
                    </a:xfrm>
                    <a:prstGeom prst="rect">
                      <a:avLst/>
                    </a:prstGeom>
                    <a:noFill/>
                    <a:ln>
                      <a:noFill/>
                    </a:ln>
                  </pic:spPr>
                </pic:pic>
              </a:graphicData>
            </a:graphic>
          </wp:inline>
        </w:drawing>
      </w:r>
    </w:p>
    <w:p w14:paraId="0D69AEF3" w14:textId="4CDB4327" w:rsidR="00C64CC7" w:rsidRDefault="00C64CC7" w:rsidP="00F01435">
      <w:pPr>
        <w:rPr>
          <w:rFonts w:ascii="Arial" w:hAnsi="Arial" w:cs="Arial"/>
          <w:b/>
          <w:bCs/>
        </w:rPr>
      </w:pPr>
    </w:p>
    <w:p w14:paraId="12AC014B" w14:textId="2316723C" w:rsidR="00C64CC7" w:rsidRPr="00C64CC7" w:rsidRDefault="00C64CC7" w:rsidP="00F01435">
      <w:pPr>
        <w:rPr>
          <w:rFonts w:ascii="Arial" w:hAnsi="Arial" w:cs="Arial"/>
          <w:i/>
          <w:iCs/>
          <w:sz w:val="20"/>
          <w:szCs w:val="20"/>
        </w:rPr>
      </w:pPr>
      <w:r w:rsidRPr="00C64CC7">
        <w:rPr>
          <w:rFonts w:ascii="Arial" w:hAnsi="Arial" w:cs="Arial"/>
          <w:i/>
          <w:iCs/>
          <w:sz w:val="20"/>
          <w:szCs w:val="20"/>
        </w:rPr>
        <w:t xml:space="preserve">Gestión de Fondos en </w:t>
      </w:r>
      <w:r>
        <w:rPr>
          <w:rFonts w:ascii="Arial" w:hAnsi="Arial" w:cs="Arial"/>
          <w:i/>
          <w:iCs/>
          <w:sz w:val="20"/>
          <w:szCs w:val="20"/>
        </w:rPr>
        <w:t>A</w:t>
      </w:r>
      <w:r w:rsidRPr="00C64CC7">
        <w:rPr>
          <w:rFonts w:ascii="Arial" w:hAnsi="Arial" w:cs="Arial"/>
          <w:i/>
          <w:iCs/>
          <w:sz w:val="20"/>
          <w:szCs w:val="20"/>
        </w:rPr>
        <w:t xml:space="preserve">dministración explicada por el </w:t>
      </w:r>
      <w:r>
        <w:rPr>
          <w:rFonts w:ascii="Arial" w:hAnsi="Arial" w:cs="Arial"/>
          <w:i/>
          <w:iCs/>
          <w:sz w:val="20"/>
          <w:szCs w:val="20"/>
        </w:rPr>
        <w:t>v</w:t>
      </w:r>
      <w:r w:rsidRPr="00C64CC7">
        <w:rPr>
          <w:rFonts w:ascii="Arial" w:hAnsi="Arial" w:cs="Arial"/>
          <w:i/>
          <w:iCs/>
          <w:sz w:val="20"/>
          <w:szCs w:val="20"/>
        </w:rPr>
        <w:t>icepresidente de Fondos Eduardo Elías Barcha</w:t>
      </w:r>
    </w:p>
    <w:p w14:paraId="3F34BBBF" w14:textId="1FD2E0F4" w:rsidR="00EA7A3D" w:rsidRPr="00EA7A3D" w:rsidRDefault="00C64CC7" w:rsidP="00F01435">
      <w:pPr>
        <w:rPr>
          <w:u w:val="single"/>
        </w:rPr>
      </w:pPr>
      <w:r>
        <w:rPr>
          <w:rFonts w:ascii="Arial" w:hAnsi="Arial" w:cs="Arial"/>
          <w:b/>
          <w:bCs/>
        </w:rPr>
        <w:br w:type="textWrapping" w:clear="all"/>
      </w:r>
    </w:p>
    <w:p w14:paraId="47A202CC" w14:textId="46CBDE20" w:rsidR="00962A41" w:rsidRPr="0048333A" w:rsidRDefault="003D03D9" w:rsidP="0048333A">
      <w:pPr>
        <w:spacing w:after="160" w:line="259" w:lineRule="auto"/>
        <w:jc w:val="both"/>
        <w:rPr>
          <w:rFonts w:ascii="Arial" w:eastAsia="Calibri" w:hAnsi="Arial" w:cs="Arial"/>
          <w:b/>
          <w:bCs/>
          <w:color w:val="1F497D" w:themeColor="text2"/>
          <w:lang w:val="es-CO" w:eastAsia="en-US"/>
        </w:rPr>
      </w:pPr>
      <w:r>
        <w:rPr>
          <w:noProof/>
        </w:rPr>
        <w:drawing>
          <wp:inline distT="0" distB="0" distL="0" distR="0" wp14:anchorId="161542ED" wp14:editId="5A4F1139">
            <wp:extent cx="4732020" cy="2661561"/>
            <wp:effectExtent l="0" t="0" r="0" b="5715"/>
            <wp:docPr id="22" name="Gráfico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4734100" cy="2662731"/>
                    </a:xfrm>
                    <a:prstGeom prst="rect">
                      <a:avLst/>
                    </a:prstGeom>
                  </pic:spPr>
                </pic:pic>
              </a:graphicData>
            </a:graphic>
          </wp:inline>
        </w:drawing>
      </w:r>
    </w:p>
    <w:p w14:paraId="1CF9C0F6" w14:textId="5E387A9D" w:rsidR="00AC4177" w:rsidRDefault="003D03D9" w:rsidP="00C05D16">
      <w:pPr>
        <w:spacing w:after="160" w:line="259" w:lineRule="auto"/>
        <w:jc w:val="both"/>
        <w:rPr>
          <w:rFonts w:ascii="Arial" w:eastAsia="Calibri" w:hAnsi="Arial" w:cs="Arial"/>
          <w:i/>
          <w:iCs/>
          <w:color w:val="1F497D" w:themeColor="text2"/>
          <w:sz w:val="20"/>
          <w:szCs w:val="20"/>
          <w:lang w:val="es-CO" w:eastAsia="en-US"/>
        </w:rPr>
      </w:pPr>
      <w:r w:rsidRPr="003D03D9">
        <w:rPr>
          <w:rFonts w:ascii="Arial" w:eastAsia="Calibri" w:hAnsi="Arial" w:cs="Arial"/>
          <w:i/>
          <w:iCs/>
          <w:color w:val="1F497D" w:themeColor="text2"/>
          <w:sz w:val="20"/>
          <w:szCs w:val="20"/>
          <w:lang w:val="es-CO" w:eastAsia="en-US"/>
        </w:rPr>
        <w:t>Se compartió la gestión de ICETEX con enfoque de paz y derechos humanos.</w:t>
      </w:r>
    </w:p>
    <w:p w14:paraId="37C4C59B" w14:textId="77777777" w:rsidR="003D03D9" w:rsidRPr="003D03D9" w:rsidRDefault="003D03D9" w:rsidP="00C05D16">
      <w:pPr>
        <w:spacing w:after="160" w:line="259" w:lineRule="auto"/>
        <w:jc w:val="both"/>
        <w:rPr>
          <w:rFonts w:ascii="Arial" w:eastAsia="Calibri" w:hAnsi="Arial" w:cs="Arial"/>
          <w:i/>
          <w:iCs/>
          <w:color w:val="1F497D" w:themeColor="text2"/>
          <w:sz w:val="20"/>
          <w:szCs w:val="20"/>
          <w:lang w:val="es-CO" w:eastAsia="en-US"/>
        </w:rPr>
      </w:pPr>
    </w:p>
    <w:p w14:paraId="154E45B3" w14:textId="1AA5FB71" w:rsidR="0063594A" w:rsidRPr="00C5720F" w:rsidRDefault="003D03D9" w:rsidP="00C05D16">
      <w:pPr>
        <w:spacing w:after="160" w:line="259" w:lineRule="auto"/>
        <w:jc w:val="both"/>
        <w:rPr>
          <w:rFonts w:ascii="Arial Narrow" w:eastAsia="Calibri" w:hAnsi="Arial Narrow" w:cs="Arial"/>
          <w:b/>
          <w:bCs/>
          <w:color w:val="1F497D" w:themeColor="text2"/>
          <w:sz w:val="28"/>
          <w:szCs w:val="28"/>
          <w:lang w:val="es-CO" w:eastAsia="en-US"/>
        </w:rPr>
      </w:pPr>
      <w:r w:rsidRPr="00C5720F">
        <w:rPr>
          <w:rFonts w:ascii="Arial Narrow" w:eastAsia="Calibri" w:hAnsi="Arial Narrow" w:cs="Arial"/>
          <w:b/>
          <w:bCs/>
          <w:color w:val="1F497D" w:themeColor="text2"/>
          <w:sz w:val="28"/>
          <w:szCs w:val="28"/>
          <w:lang w:val="es-CO" w:eastAsia="en-US"/>
        </w:rPr>
        <w:t>En redes sociales se compartió ampliamente la gestión de la entidad</w:t>
      </w:r>
    </w:p>
    <w:p w14:paraId="4D1F14FD" w14:textId="4FCB6F48" w:rsidR="0037257C" w:rsidRPr="0037257C" w:rsidRDefault="0037257C" w:rsidP="00C05D16">
      <w:pPr>
        <w:spacing w:after="160" w:line="259" w:lineRule="auto"/>
        <w:jc w:val="both"/>
        <w:rPr>
          <w:rFonts w:ascii="Arial Nova" w:eastAsia="Calibri" w:hAnsi="Arial Nova" w:cs="Arial"/>
          <w:b/>
          <w:bCs/>
          <w:color w:val="1F497D" w:themeColor="text2"/>
          <w:lang w:val="es-CO" w:eastAsia="en-US"/>
        </w:rPr>
      </w:pPr>
      <w:r w:rsidRPr="0037257C">
        <w:rPr>
          <w:rFonts w:ascii="Arial Nova" w:eastAsia="Calibri" w:hAnsi="Arial Nova" w:cs="Arial"/>
          <w:b/>
          <w:bCs/>
          <w:color w:val="1F497D" w:themeColor="text2"/>
          <w:lang w:val="es-CO" w:eastAsia="en-US"/>
        </w:rPr>
        <w:t>Facebook</w:t>
      </w:r>
    </w:p>
    <w:p w14:paraId="3C166663" w14:textId="6C0B6E2B" w:rsidR="003D03D9" w:rsidRDefault="00E260EF" w:rsidP="00C05D16">
      <w:pPr>
        <w:spacing w:after="160" w:line="259" w:lineRule="auto"/>
        <w:jc w:val="both"/>
        <w:rPr>
          <w:rFonts w:ascii="Arial Nova" w:eastAsia="Calibri" w:hAnsi="Arial Nova" w:cs="Arial"/>
          <w:color w:val="1F497D" w:themeColor="text2"/>
          <w:lang w:val="es-CO" w:eastAsia="en-US"/>
        </w:rPr>
      </w:pPr>
      <w:r>
        <w:rPr>
          <w:noProof/>
        </w:rPr>
        <w:drawing>
          <wp:inline distT="0" distB="0" distL="0" distR="0" wp14:anchorId="2567283D" wp14:editId="2282E6AE">
            <wp:extent cx="2606040" cy="3143621"/>
            <wp:effectExtent l="0" t="0" r="381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11747" cy="3150506"/>
                    </a:xfrm>
                    <a:prstGeom prst="rect">
                      <a:avLst/>
                    </a:prstGeom>
                    <a:noFill/>
                    <a:ln>
                      <a:noFill/>
                    </a:ln>
                  </pic:spPr>
                </pic:pic>
              </a:graphicData>
            </a:graphic>
          </wp:inline>
        </w:drawing>
      </w:r>
    </w:p>
    <w:p w14:paraId="0D8E50D3" w14:textId="27BF6307" w:rsidR="0037257C" w:rsidRDefault="0037257C" w:rsidP="00C05D16">
      <w:pPr>
        <w:spacing w:after="160" w:line="259" w:lineRule="auto"/>
        <w:jc w:val="both"/>
        <w:rPr>
          <w:rFonts w:ascii="Arial Nova" w:eastAsia="Calibri" w:hAnsi="Arial Nova" w:cs="Arial"/>
          <w:color w:val="1F497D" w:themeColor="text2"/>
          <w:lang w:val="es-CO" w:eastAsia="en-US"/>
        </w:rPr>
      </w:pPr>
    </w:p>
    <w:p w14:paraId="7446DC1B" w14:textId="4FFEFA98" w:rsidR="0037257C" w:rsidRPr="0037257C" w:rsidRDefault="0037257C" w:rsidP="00C05D16">
      <w:pPr>
        <w:spacing w:after="160" w:line="259" w:lineRule="auto"/>
        <w:jc w:val="both"/>
        <w:rPr>
          <w:rFonts w:ascii="Arial Nova" w:eastAsia="Calibri" w:hAnsi="Arial Nova" w:cs="Arial"/>
          <w:b/>
          <w:bCs/>
          <w:color w:val="1F497D" w:themeColor="text2"/>
          <w:lang w:val="es-CO" w:eastAsia="en-US"/>
        </w:rPr>
      </w:pPr>
      <w:r w:rsidRPr="0037257C">
        <w:rPr>
          <w:rFonts w:ascii="Arial Nova" w:eastAsia="Calibri" w:hAnsi="Arial Nova" w:cs="Arial"/>
          <w:b/>
          <w:bCs/>
          <w:color w:val="1F497D" w:themeColor="text2"/>
          <w:lang w:val="es-CO" w:eastAsia="en-US"/>
        </w:rPr>
        <w:t>Instagram:</w:t>
      </w:r>
    </w:p>
    <w:p w14:paraId="45DC373B" w14:textId="110B1877" w:rsidR="000D4EF5" w:rsidRDefault="0037257C" w:rsidP="00C05D16">
      <w:pPr>
        <w:spacing w:after="160" w:line="259" w:lineRule="auto"/>
        <w:jc w:val="both"/>
        <w:rPr>
          <w:rFonts w:ascii="Arial Nova" w:eastAsia="Calibri" w:hAnsi="Arial Nova" w:cs="Arial"/>
          <w:color w:val="1F497D" w:themeColor="text2"/>
          <w:lang w:val="es-CO" w:eastAsia="en-US"/>
        </w:rPr>
      </w:pPr>
      <w:r>
        <w:rPr>
          <w:noProof/>
        </w:rPr>
        <w:drawing>
          <wp:inline distT="0" distB="0" distL="0" distR="0" wp14:anchorId="38C35242" wp14:editId="04F5FD84">
            <wp:extent cx="4719435" cy="2220595"/>
            <wp:effectExtent l="0" t="0" r="5080" b="825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24052" cy="2222767"/>
                    </a:xfrm>
                    <a:prstGeom prst="rect">
                      <a:avLst/>
                    </a:prstGeom>
                    <a:noFill/>
                    <a:ln>
                      <a:noFill/>
                    </a:ln>
                  </pic:spPr>
                </pic:pic>
              </a:graphicData>
            </a:graphic>
          </wp:inline>
        </w:drawing>
      </w:r>
    </w:p>
    <w:p w14:paraId="4FDADEE6" w14:textId="77777777" w:rsidR="00AE6F38" w:rsidRDefault="00AE6F38" w:rsidP="00C05D16">
      <w:pPr>
        <w:spacing w:after="160" w:line="259" w:lineRule="auto"/>
        <w:jc w:val="both"/>
        <w:rPr>
          <w:rFonts w:ascii="Arial Nova" w:eastAsia="Calibri" w:hAnsi="Arial Nova" w:cs="Arial"/>
          <w:b/>
          <w:bCs/>
          <w:color w:val="1F497D" w:themeColor="text2"/>
          <w:sz w:val="28"/>
          <w:szCs w:val="28"/>
          <w:lang w:val="es-CO" w:eastAsia="en-US"/>
        </w:rPr>
      </w:pPr>
    </w:p>
    <w:p w14:paraId="2BF5756D" w14:textId="73424195" w:rsidR="00AF2E5C" w:rsidRPr="00AE6F38" w:rsidRDefault="00AF2E5C" w:rsidP="00C05D16">
      <w:pPr>
        <w:spacing w:after="160" w:line="259" w:lineRule="auto"/>
        <w:jc w:val="both"/>
        <w:rPr>
          <w:rFonts w:ascii="Arial Nova" w:eastAsia="Calibri" w:hAnsi="Arial Nova" w:cs="Arial"/>
          <w:b/>
          <w:bCs/>
          <w:color w:val="1F497D" w:themeColor="text2"/>
          <w:sz w:val="28"/>
          <w:szCs w:val="28"/>
          <w:lang w:val="es-CO" w:eastAsia="en-US"/>
        </w:rPr>
      </w:pPr>
      <w:r w:rsidRPr="00AE6F38">
        <w:rPr>
          <w:rFonts w:ascii="Arial Nova" w:eastAsia="Calibri" w:hAnsi="Arial Nova" w:cs="Arial"/>
          <w:b/>
          <w:bCs/>
          <w:color w:val="1F497D" w:themeColor="text2"/>
          <w:sz w:val="28"/>
          <w:szCs w:val="28"/>
          <w:lang w:val="es-CO" w:eastAsia="en-US"/>
        </w:rPr>
        <w:t>Interacción con la ciudadanía.</w:t>
      </w:r>
    </w:p>
    <w:p w14:paraId="57E0F322" w14:textId="776876AC" w:rsidR="0037257C" w:rsidRPr="00A43617" w:rsidRDefault="0037257C" w:rsidP="00C05D16">
      <w:pPr>
        <w:spacing w:after="160" w:line="259" w:lineRule="auto"/>
        <w:jc w:val="both"/>
        <w:rPr>
          <w:rFonts w:ascii="Arial Nova" w:eastAsia="Calibri" w:hAnsi="Arial Nova" w:cs="Arial"/>
          <w:lang w:val="es-CO" w:eastAsia="en-US"/>
        </w:rPr>
      </w:pPr>
      <w:r w:rsidRPr="00A43617">
        <w:rPr>
          <w:rFonts w:ascii="Arial Nova" w:eastAsia="Calibri" w:hAnsi="Arial Nova" w:cs="Arial"/>
          <w:lang w:val="es-CO" w:eastAsia="en-US"/>
        </w:rPr>
        <w:t>Dentro de los participantes den la rendición de cu</w:t>
      </w:r>
      <w:r w:rsidR="00A43617" w:rsidRPr="00A43617">
        <w:rPr>
          <w:rFonts w:ascii="Arial Nova" w:eastAsia="Calibri" w:hAnsi="Arial Nova" w:cs="Arial"/>
          <w:lang w:val="es-CO" w:eastAsia="en-US"/>
        </w:rPr>
        <w:t>e</w:t>
      </w:r>
      <w:r w:rsidRPr="00A43617">
        <w:rPr>
          <w:rFonts w:ascii="Arial Nova" w:eastAsia="Calibri" w:hAnsi="Arial Nova" w:cs="Arial"/>
          <w:lang w:val="es-CO" w:eastAsia="en-US"/>
        </w:rPr>
        <w:t xml:space="preserve">ntas se incluyeron </w:t>
      </w:r>
      <w:r w:rsidR="00AE6F38" w:rsidRPr="009120AB">
        <w:rPr>
          <w:rFonts w:ascii="Arial Nova" w:eastAsia="Calibri" w:hAnsi="Arial Nova" w:cs="Arial"/>
          <w:b/>
          <w:bCs/>
          <w:lang w:val="es-CO" w:eastAsia="en-US"/>
        </w:rPr>
        <w:t>5 invitados</w:t>
      </w:r>
      <w:r w:rsidR="00AE6F38">
        <w:rPr>
          <w:rFonts w:ascii="Arial Nova" w:eastAsia="Calibri" w:hAnsi="Arial Nova" w:cs="Arial"/>
          <w:lang w:val="es-CO" w:eastAsia="en-US"/>
        </w:rPr>
        <w:t xml:space="preserve"> espaciales</w:t>
      </w:r>
      <w:r w:rsidR="009120AB">
        <w:rPr>
          <w:rFonts w:ascii="Arial Nova" w:eastAsia="Calibri" w:hAnsi="Arial Nova" w:cs="Arial"/>
          <w:lang w:val="es-CO" w:eastAsia="en-US"/>
        </w:rPr>
        <w:t xml:space="preserve"> (usuarios o aliados) </w:t>
      </w:r>
      <w:r w:rsidR="00513396" w:rsidRPr="00A43617">
        <w:rPr>
          <w:rFonts w:ascii="Arial Nova" w:eastAsia="Calibri" w:hAnsi="Arial Nova" w:cs="Arial"/>
          <w:lang w:val="es-CO" w:eastAsia="en-US"/>
        </w:rPr>
        <w:t>que,</w:t>
      </w:r>
      <w:r w:rsidRPr="00A43617">
        <w:rPr>
          <w:rFonts w:ascii="Arial Nova" w:eastAsia="Calibri" w:hAnsi="Arial Nova" w:cs="Arial"/>
          <w:lang w:val="es-CO" w:eastAsia="en-US"/>
        </w:rPr>
        <w:t xml:space="preserve"> conectados por zoom</w:t>
      </w:r>
      <w:r w:rsidR="00693305">
        <w:rPr>
          <w:rFonts w:ascii="Arial Nova" w:eastAsia="Calibri" w:hAnsi="Arial Nova" w:cs="Arial"/>
          <w:lang w:val="es-CO" w:eastAsia="en-US"/>
        </w:rPr>
        <w:t xml:space="preserve"> </w:t>
      </w:r>
      <w:r w:rsidRPr="00A43617">
        <w:rPr>
          <w:rFonts w:ascii="Arial Nova" w:eastAsia="Calibri" w:hAnsi="Arial Nova" w:cs="Arial"/>
          <w:lang w:val="es-CO" w:eastAsia="en-US"/>
        </w:rPr>
        <w:t>desde su región</w:t>
      </w:r>
      <w:r w:rsidR="00BE3126">
        <w:rPr>
          <w:rFonts w:ascii="Arial Nova" w:eastAsia="Calibri" w:hAnsi="Arial Nova" w:cs="Arial"/>
          <w:lang w:val="es-CO" w:eastAsia="en-US"/>
        </w:rPr>
        <w:t>,</w:t>
      </w:r>
      <w:r w:rsidR="00693305">
        <w:rPr>
          <w:rFonts w:ascii="Arial Nova" w:eastAsia="Calibri" w:hAnsi="Arial Nova" w:cs="Arial"/>
          <w:lang w:val="es-CO" w:eastAsia="en-US"/>
        </w:rPr>
        <w:t xml:space="preserve"> o presencial en estudio</w:t>
      </w:r>
      <w:r w:rsidR="00BE3126">
        <w:rPr>
          <w:rFonts w:ascii="Arial Nova" w:eastAsia="Calibri" w:hAnsi="Arial Nova" w:cs="Arial"/>
          <w:lang w:val="es-CO" w:eastAsia="en-US"/>
        </w:rPr>
        <w:t>,</w:t>
      </w:r>
      <w:r w:rsidR="00A43617" w:rsidRPr="00A43617">
        <w:rPr>
          <w:rFonts w:ascii="Arial Nova" w:eastAsia="Calibri" w:hAnsi="Arial Nova" w:cs="Arial"/>
          <w:lang w:val="es-CO" w:eastAsia="en-US"/>
        </w:rPr>
        <w:t xml:space="preserve"> participaron compartiendo su testimonio sobre </w:t>
      </w:r>
      <w:r w:rsidR="00513396">
        <w:rPr>
          <w:rFonts w:ascii="Arial Nova" w:eastAsia="Calibri" w:hAnsi="Arial Nova" w:cs="Arial"/>
          <w:lang w:val="es-CO" w:eastAsia="en-US"/>
        </w:rPr>
        <w:t>su experiencia con la</w:t>
      </w:r>
      <w:r w:rsidR="00A43617" w:rsidRPr="00A43617">
        <w:rPr>
          <w:rFonts w:ascii="Arial Nova" w:eastAsia="Calibri" w:hAnsi="Arial Nova" w:cs="Arial"/>
          <w:lang w:val="es-CO" w:eastAsia="en-US"/>
        </w:rPr>
        <w:t xml:space="preserve"> financiación de ICETEX.</w:t>
      </w:r>
    </w:p>
    <w:p w14:paraId="487C4FFB" w14:textId="5DF09E21" w:rsidR="00A43617" w:rsidRDefault="00A43617" w:rsidP="00C05D16">
      <w:pPr>
        <w:spacing w:after="160" w:line="259" w:lineRule="auto"/>
        <w:jc w:val="both"/>
        <w:rPr>
          <w:rFonts w:ascii="Arial Nova" w:eastAsia="Calibri" w:hAnsi="Arial Nova" w:cs="Arial"/>
          <w:b/>
          <w:bCs/>
          <w:color w:val="1F497D" w:themeColor="text2"/>
          <w:lang w:val="es-CO" w:eastAsia="en-US"/>
        </w:rPr>
      </w:pPr>
      <w:r>
        <w:rPr>
          <w:rFonts w:ascii="Arial Nova" w:eastAsia="Calibri" w:hAnsi="Arial Nova" w:cs="Arial"/>
          <w:b/>
          <w:bCs/>
          <w:color w:val="1F497D" w:themeColor="text2"/>
          <w:lang w:val="es-CO" w:eastAsia="en-US"/>
        </w:rPr>
        <w:t xml:space="preserve">Entre </w:t>
      </w:r>
      <w:r w:rsidR="004A570A">
        <w:rPr>
          <w:rFonts w:ascii="Arial Nova" w:eastAsia="Calibri" w:hAnsi="Arial Nova" w:cs="Arial"/>
          <w:b/>
          <w:bCs/>
          <w:color w:val="1F497D" w:themeColor="text2"/>
          <w:lang w:val="es-CO" w:eastAsia="en-US"/>
        </w:rPr>
        <w:t xml:space="preserve">algunos de </w:t>
      </w:r>
      <w:r>
        <w:rPr>
          <w:rFonts w:ascii="Arial Nova" w:eastAsia="Calibri" w:hAnsi="Arial Nova" w:cs="Arial"/>
          <w:b/>
          <w:bCs/>
          <w:color w:val="1F497D" w:themeColor="text2"/>
          <w:lang w:val="es-CO" w:eastAsia="en-US"/>
        </w:rPr>
        <w:t xml:space="preserve">ellos: </w:t>
      </w:r>
    </w:p>
    <w:p w14:paraId="79DCD040" w14:textId="3E874907" w:rsidR="00A43617" w:rsidRDefault="00A43617" w:rsidP="00A43617">
      <w:pPr>
        <w:spacing w:after="160" w:line="259" w:lineRule="auto"/>
        <w:jc w:val="both"/>
        <w:rPr>
          <w:rFonts w:ascii="Arial Narrow" w:hAnsi="Arial Narrow"/>
        </w:rPr>
      </w:pPr>
      <w:r>
        <w:rPr>
          <w:noProof/>
        </w:rPr>
        <w:drawing>
          <wp:inline distT="0" distB="0" distL="0" distR="0" wp14:anchorId="53AB6AF0" wp14:editId="5B6CD2CA">
            <wp:extent cx="4632960" cy="2624715"/>
            <wp:effectExtent l="0" t="0" r="0" b="444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50401" cy="2634596"/>
                    </a:xfrm>
                    <a:prstGeom prst="rect">
                      <a:avLst/>
                    </a:prstGeom>
                    <a:noFill/>
                    <a:ln>
                      <a:noFill/>
                    </a:ln>
                  </pic:spPr>
                </pic:pic>
              </a:graphicData>
            </a:graphic>
          </wp:inline>
        </w:drawing>
      </w:r>
    </w:p>
    <w:p w14:paraId="28EF986D" w14:textId="5B312AAC" w:rsidR="00A43617" w:rsidRDefault="00A43617" w:rsidP="00A43617">
      <w:pPr>
        <w:spacing w:after="160" w:line="259" w:lineRule="auto"/>
        <w:jc w:val="both"/>
        <w:rPr>
          <w:rFonts w:ascii="Arial Narrow" w:hAnsi="Arial Narrow"/>
          <w:i/>
          <w:iCs/>
          <w:sz w:val="20"/>
          <w:szCs w:val="20"/>
        </w:rPr>
      </w:pPr>
      <w:r w:rsidRPr="00A43617">
        <w:rPr>
          <w:rFonts w:ascii="Arial Narrow" w:hAnsi="Arial Narrow"/>
          <w:i/>
          <w:iCs/>
          <w:sz w:val="20"/>
          <w:szCs w:val="20"/>
        </w:rPr>
        <w:t xml:space="preserve">La rectora de la Universidad Cooperativa de Colombia Maritza </w:t>
      </w:r>
      <w:r w:rsidR="00513396" w:rsidRPr="00A43617">
        <w:rPr>
          <w:rFonts w:ascii="Arial Narrow" w:hAnsi="Arial Narrow"/>
          <w:i/>
          <w:iCs/>
          <w:sz w:val="20"/>
          <w:szCs w:val="20"/>
        </w:rPr>
        <w:t>Rondón</w:t>
      </w:r>
      <w:r w:rsidRPr="00A43617">
        <w:rPr>
          <w:rFonts w:ascii="Arial Narrow" w:hAnsi="Arial Narrow"/>
          <w:i/>
          <w:iCs/>
          <w:sz w:val="20"/>
          <w:szCs w:val="20"/>
        </w:rPr>
        <w:t xml:space="preserve"> contó cómo la transformación de ICETEX apoya a sus estudiantes. </w:t>
      </w:r>
    </w:p>
    <w:p w14:paraId="2F111FE8" w14:textId="5F037609" w:rsidR="00A43617" w:rsidRDefault="00C66EED" w:rsidP="00A43617">
      <w:pPr>
        <w:spacing w:after="160" w:line="259" w:lineRule="auto"/>
        <w:jc w:val="both"/>
        <w:rPr>
          <w:rFonts w:ascii="Arial Narrow" w:hAnsi="Arial Narrow"/>
          <w:i/>
          <w:iCs/>
          <w:sz w:val="20"/>
          <w:szCs w:val="20"/>
        </w:rPr>
      </w:pPr>
      <w:r w:rsidRPr="00C66EED">
        <w:rPr>
          <w:rFonts w:ascii="Arial Narrow" w:hAnsi="Arial Narrow"/>
          <w:i/>
          <w:iCs/>
          <w:noProof/>
          <w:sz w:val="20"/>
          <w:szCs w:val="20"/>
        </w:rPr>
        <w:drawing>
          <wp:inline distT="0" distB="0" distL="0" distR="0" wp14:anchorId="22D40FB0" wp14:editId="1E73632B">
            <wp:extent cx="4903470" cy="2729143"/>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903470" cy="2729143"/>
                    </a:xfrm>
                    <a:prstGeom prst="rect">
                      <a:avLst/>
                    </a:prstGeom>
                  </pic:spPr>
                </pic:pic>
              </a:graphicData>
            </a:graphic>
          </wp:inline>
        </w:drawing>
      </w:r>
    </w:p>
    <w:p w14:paraId="44322170" w14:textId="60866B7B" w:rsidR="00A43617" w:rsidRDefault="00C66EED" w:rsidP="00A43617">
      <w:pPr>
        <w:spacing w:after="160" w:line="259" w:lineRule="auto"/>
        <w:jc w:val="both"/>
        <w:rPr>
          <w:rFonts w:ascii="Arial Narrow" w:hAnsi="Arial Narrow"/>
          <w:i/>
          <w:iCs/>
          <w:sz w:val="20"/>
          <w:szCs w:val="20"/>
        </w:rPr>
      </w:pPr>
      <w:r>
        <w:rPr>
          <w:rFonts w:ascii="Arial Narrow" w:hAnsi="Arial Narrow"/>
          <w:i/>
          <w:iCs/>
          <w:sz w:val="20"/>
          <w:szCs w:val="20"/>
        </w:rPr>
        <w:t xml:space="preserve">El médico </w:t>
      </w:r>
      <w:r w:rsidR="001262BC">
        <w:rPr>
          <w:rFonts w:ascii="Arial Narrow" w:hAnsi="Arial Narrow"/>
          <w:i/>
          <w:iCs/>
          <w:sz w:val="20"/>
          <w:szCs w:val="20"/>
        </w:rPr>
        <w:t>neuro</w:t>
      </w:r>
      <w:r>
        <w:rPr>
          <w:rFonts w:ascii="Arial Narrow" w:hAnsi="Arial Narrow"/>
          <w:i/>
          <w:iCs/>
          <w:sz w:val="20"/>
          <w:szCs w:val="20"/>
        </w:rPr>
        <w:t>cirujano Juan Camilo Covaleda contó cómo ICETEX le ha brindado un apoyo financiero para adelantar su posgrado.</w:t>
      </w:r>
    </w:p>
    <w:p w14:paraId="1FD64486" w14:textId="77777777" w:rsidR="003473C1" w:rsidRDefault="003473C1" w:rsidP="00A43617">
      <w:pPr>
        <w:spacing w:after="160" w:line="259" w:lineRule="auto"/>
        <w:jc w:val="both"/>
        <w:rPr>
          <w:rFonts w:ascii="Arial Narrow" w:hAnsi="Arial Narrow"/>
          <w:i/>
          <w:iCs/>
          <w:sz w:val="20"/>
          <w:szCs w:val="20"/>
        </w:rPr>
      </w:pPr>
    </w:p>
    <w:p w14:paraId="72319C67" w14:textId="4F3C5084" w:rsidR="00C66EED" w:rsidRPr="00A43617" w:rsidRDefault="00B8287C" w:rsidP="00A43617">
      <w:pPr>
        <w:spacing w:after="160" w:line="259" w:lineRule="auto"/>
        <w:jc w:val="both"/>
        <w:rPr>
          <w:rFonts w:ascii="Arial Narrow" w:hAnsi="Arial Narrow"/>
          <w:i/>
          <w:iCs/>
          <w:sz w:val="20"/>
          <w:szCs w:val="20"/>
        </w:rPr>
      </w:pPr>
      <w:r>
        <w:rPr>
          <w:noProof/>
        </w:rPr>
        <w:drawing>
          <wp:inline distT="0" distB="0" distL="0" distR="0" wp14:anchorId="17AD216D" wp14:editId="12E5DB55">
            <wp:extent cx="4937479" cy="272796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48285" cy="2733930"/>
                    </a:xfrm>
                    <a:prstGeom prst="rect">
                      <a:avLst/>
                    </a:prstGeom>
                    <a:noFill/>
                    <a:ln>
                      <a:noFill/>
                    </a:ln>
                  </pic:spPr>
                </pic:pic>
              </a:graphicData>
            </a:graphic>
          </wp:inline>
        </w:drawing>
      </w:r>
    </w:p>
    <w:p w14:paraId="30BDB50A" w14:textId="55772645" w:rsidR="00A43617" w:rsidRDefault="00B8287C" w:rsidP="00A43617">
      <w:pPr>
        <w:spacing w:after="160" w:line="259" w:lineRule="auto"/>
        <w:jc w:val="both"/>
        <w:rPr>
          <w:rFonts w:ascii="Arial Narrow" w:hAnsi="Arial Narrow"/>
          <w:i/>
          <w:iCs/>
          <w:sz w:val="20"/>
          <w:szCs w:val="20"/>
        </w:rPr>
      </w:pPr>
      <w:r w:rsidRPr="00B8287C">
        <w:rPr>
          <w:rFonts w:ascii="Arial Narrow" w:hAnsi="Arial Narrow"/>
          <w:i/>
          <w:iCs/>
          <w:sz w:val="20"/>
          <w:szCs w:val="20"/>
        </w:rPr>
        <w:t xml:space="preserve">La </w:t>
      </w:r>
      <w:r w:rsidR="000B3C42" w:rsidRPr="00B8287C">
        <w:rPr>
          <w:rFonts w:ascii="Arial Narrow" w:hAnsi="Arial Narrow"/>
          <w:i/>
          <w:iCs/>
          <w:sz w:val="20"/>
          <w:szCs w:val="20"/>
        </w:rPr>
        <w:t>directora</w:t>
      </w:r>
      <w:r w:rsidRPr="00B8287C">
        <w:rPr>
          <w:rFonts w:ascii="Arial Narrow" w:hAnsi="Arial Narrow"/>
          <w:i/>
          <w:iCs/>
          <w:sz w:val="20"/>
          <w:szCs w:val="20"/>
        </w:rPr>
        <w:t xml:space="preserve"> de economía digital de Mintic, Dennis Palacios, gestora del Fondo </w:t>
      </w:r>
      <w:r w:rsidR="00513396">
        <w:rPr>
          <w:rFonts w:ascii="Arial Narrow" w:hAnsi="Arial Narrow"/>
          <w:i/>
          <w:iCs/>
          <w:sz w:val="20"/>
          <w:szCs w:val="20"/>
        </w:rPr>
        <w:t>u</w:t>
      </w:r>
      <w:r w:rsidRPr="00B8287C">
        <w:rPr>
          <w:rFonts w:ascii="Arial Narrow" w:hAnsi="Arial Narrow"/>
          <w:i/>
          <w:iCs/>
          <w:sz w:val="20"/>
          <w:szCs w:val="20"/>
        </w:rPr>
        <w:t xml:space="preserve">n Ticket </w:t>
      </w:r>
      <w:r>
        <w:rPr>
          <w:rFonts w:ascii="Arial Narrow" w:hAnsi="Arial Narrow"/>
          <w:i/>
          <w:iCs/>
          <w:sz w:val="20"/>
          <w:szCs w:val="20"/>
        </w:rPr>
        <w:t>p</w:t>
      </w:r>
      <w:r w:rsidRPr="00B8287C">
        <w:rPr>
          <w:rFonts w:ascii="Arial Narrow" w:hAnsi="Arial Narrow"/>
          <w:i/>
          <w:iCs/>
          <w:sz w:val="20"/>
          <w:szCs w:val="20"/>
        </w:rPr>
        <w:t>ara el Futuro</w:t>
      </w:r>
      <w:r w:rsidR="001262BC">
        <w:rPr>
          <w:rFonts w:ascii="Arial Narrow" w:hAnsi="Arial Narrow"/>
          <w:i/>
          <w:iCs/>
          <w:sz w:val="20"/>
          <w:szCs w:val="20"/>
        </w:rPr>
        <w:t>,</w:t>
      </w:r>
      <w:r w:rsidRPr="00B8287C">
        <w:rPr>
          <w:rFonts w:ascii="Arial Narrow" w:hAnsi="Arial Narrow"/>
          <w:i/>
          <w:iCs/>
          <w:sz w:val="20"/>
          <w:szCs w:val="20"/>
        </w:rPr>
        <w:t xml:space="preserve"> contó cómo desde este mecanismo se están financiando maestrías, diplomados y especializaciones a 4.000 jóvenes estudiantes</w:t>
      </w:r>
      <w:r w:rsidR="00513396">
        <w:rPr>
          <w:rFonts w:ascii="Arial Narrow" w:hAnsi="Arial Narrow"/>
          <w:i/>
          <w:iCs/>
          <w:sz w:val="20"/>
          <w:szCs w:val="20"/>
        </w:rPr>
        <w:t xml:space="preserve"> colombianos.</w:t>
      </w:r>
    </w:p>
    <w:p w14:paraId="54A46072" w14:textId="42630E2C" w:rsidR="000B3C42" w:rsidRDefault="000B3C42" w:rsidP="00A43617">
      <w:pPr>
        <w:spacing w:after="160" w:line="259" w:lineRule="auto"/>
        <w:jc w:val="both"/>
        <w:rPr>
          <w:rFonts w:ascii="Arial Narrow" w:hAnsi="Arial Narrow"/>
          <w:i/>
          <w:iCs/>
          <w:sz w:val="20"/>
          <w:szCs w:val="20"/>
        </w:rPr>
      </w:pPr>
      <w:r>
        <w:rPr>
          <w:noProof/>
        </w:rPr>
        <w:drawing>
          <wp:inline distT="0" distB="0" distL="0" distR="0" wp14:anchorId="00B10928" wp14:editId="7EAEF579">
            <wp:extent cx="4833844" cy="2468880"/>
            <wp:effectExtent l="0" t="0" r="5080" b="762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51378" cy="2477835"/>
                    </a:xfrm>
                    <a:prstGeom prst="rect">
                      <a:avLst/>
                    </a:prstGeom>
                    <a:noFill/>
                    <a:ln>
                      <a:noFill/>
                    </a:ln>
                  </pic:spPr>
                </pic:pic>
              </a:graphicData>
            </a:graphic>
          </wp:inline>
        </w:drawing>
      </w:r>
    </w:p>
    <w:p w14:paraId="5956A024" w14:textId="7A0F7F4D" w:rsidR="000B3C42" w:rsidRDefault="000B3C42" w:rsidP="00A43617">
      <w:pPr>
        <w:spacing w:after="160" w:line="259" w:lineRule="auto"/>
        <w:jc w:val="both"/>
        <w:rPr>
          <w:rFonts w:ascii="Arial Narrow" w:hAnsi="Arial Narrow"/>
          <w:i/>
          <w:iCs/>
          <w:sz w:val="20"/>
          <w:szCs w:val="20"/>
        </w:rPr>
      </w:pPr>
      <w:r>
        <w:rPr>
          <w:rFonts w:ascii="Arial Narrow" w:hAnsi="Arial Narrow"/>
          <w:i/>
          <w:iCs/>
          <w:sz w:val="20"/>
          <w:szCs w:val="20"/>
        </w:rPr>
        <w:t xml:space="preserve">Desde Hungría el becario Jhon Nicolás Peña nos compartió su historia luego que viajara a estudiar mecatrónica </w:t>
      </w:r>
      <w:r w:rsidR="004A570A">
        <w:rPr>
          <w:rFonts w:ascii="Arial Narrow" w:hAnsi="Arial Narrow"/>
          <w:i/>
          <w:iCs/>
          <w:sz w:val="20"/>
          <w:szCs w:val="20"/>
        </w:rPr>
        <w:t>con apoyo de ICETEX.</w:t>
      </w:r>
    </w:p>
    <w:p w14:paraId="3F9396C6" w14:textId="77777777" w:rsidR="003473C1" w:rsidRDefault="003473C1" w:rsidP="00A43617">
      <w:pPr>
        <w:spacing w:after="160" w:line="259" w:lineRule="auto"/>
        <w:jc w:val="both"/>
        <w:rPr>
          <w:rFonts w:ascii="Arial Narrow" w:hAnsi="Arial Narrow"/>
          <w:i/>
          <w:iCs/>
          <w:sz w:val="20"/>
          <w:szCs w:val="20"/>
        </w:rPr>
      </w:pPr>
    </w:p>
    <w:p w14:paraId="1BF49B2F" w14:textId="36E3884D" w:rsidR="004A570A" w:rsidRDefault="00E90E4A" w:rsidP="00A43617">
      <w:pPr>
        <w:spacing w:after="160" w:line="259" w:lineRule="auto"/>
        <w:jc w:val="both"/>
        <w:rPr>
          <w:rFonts w:ascii="Arial Narrow" w:hAnsi="Arial Narrow"/>
          <w:i/>
          <w:iCs/>
          <w:sz w:val="20"/>
          <w:szCs w:val="20"/>
        </w:rPr>
      </w:pPr>
      <w:r>
        <w:rPr>
          <w:noProof/>
        </w:rPr>
        <w:drawing>
          <wp:inline distT="0" distB="0" distL="0" distR="0" wp14:anchorId="4509EF5E" wp14:editId="3F3F0E0E">
            <wp:extent cx="4980872" cy="256032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86766" cy="2563350"/>
                    </a:xfrm>
                    <a:prstGeom prst="rect">
                      <a:avLst/>
                    </a:prstGeom>
                    <a:noFill/>
                    <a:ln>
                      <a:noFill/>
                    </a:ln>
                  </pic:spPr>
                </pic:pic>
              </a:graphicData>
            </a:graphic>
          </wp:inline>
        </w:drawing>
      </w:r>
    </w:p>
    <w:p w14:paraId="5FB028A8" w14:textId="499B4536" w:rsidR="004A570A" w:rsidRDefault="00E90E4A" w:rsidP="00AF2E5C">
      <w:pPr>
        <w:spacing w:after="160" w:line="259" w:lineRule="auto"/>
        <w:jc w:val="both"/>
        <w:rPr>
          <w:rFonts w:ascii="Arial Narrow" w:hAnsi="Arial Narrow"/>
          <w:i/>
          <w:iCs/>
          <w:sz w:val="20"/>
          <w:szCs w:val="20"/>
        </w:rPr>
      </w:pPr>
      <w:r w:rsidRPr="00EE6E71">
        <w:rPr>
          <w:rFonts w:ascii="Arial Narrow" w:hAnsi="Arial Narrow"/>
          <w:i/>
          <w:iCs/>
          <w:sz w:val="20"/>
          <w:szCs w:val="20"/>
        </w:rPr>
        <w:t>Luis Alejandro Ambuila, usuario de crédito educativo de ICETEX, desde Cali, dio su testimonio sobre los beneficios que ha traído la transformación de ICETEX</w:t>
      </w:r>
      <w:r w:rsidR="00513396">
        <w:rPr>
          <w:rFonts w:ascii="Arial Narrow" w:hAnsi="Arial Narrow"/>
          <w:i/>
          <w:iCs/>
          <w:sz w:val="20"/>
          <w:szCs w:val="20"/>
        </w:rPr>
        <w:t>.</w:t>
      </w:r>
    </w:p>
    <w:p w14:paraId="14DA0DB0" w14:textId="375EED6F" w:rsidR="00EE6E71" w:rsidRDefault="00EE6E71" w:rsidP="00AF2E5C">
      <w:pPr>
        <w:spacing w:after="160" w:line="259" w:lineRule="auto"/>
        <w:jc w:val="both"/>
        <w:rPr>
          <w:rFonts w:ascii="Arial Narrow" w:hAnsi="Arial Narrow"/>
          <w:i/>
          <w:iCs/>
          <w:sz w:val="20"/>
          <w:szCs w:val="20"/>
        </w:rPr>
      </w:pPr>
    </w:p>
    <w:p w14:paraId="0CA7EC7E" w14:textId="570FE256" w:rsidR="00E90E4A" w:rsidRDefault="00E90E4A" w:rsidP="00AF2E5C">
      <w:pPr>
        <w:spacing w:after="160" w:line="259" w:lineRule="auto"/>
        <w:jc w:val="both"/>
        <w:rPr>
          <w:rFonts w:ascii="Arial Narrow" w:hAnsi="Arial Narrow"/>
        </w:rPr>
      </w:pPr>
      <w:r>
        <w:rPr>
          <w:rFonts w:ascii="Arial Narrow" w:hAnsi="Arial Narrow"/>
        </w:rPr>
        <w:t xml:space="preserve">También se grabaron </w:t>
      </w:r>
      <w:r w:rsidR="009120AB" w:rsidRPr="009120AB">
        <w:rPr>
          <w:rFonts w:ascii="Arial Narrow" w:hAnsi="Arial Narrow"/>
          <w:b/>
          <w:bCs/>
        </w:rPr>
        <w:t xml:space="preserve">3 </w:t>
      </w:r>
      <w:r w:rsidRPr="009120AB">
        <w:rPr>
          <w:rFonts w:ascii="Arial Narrow" w:hAnsi="Arial Narrow"/>
          <w:b/>
          <w:bCs/>
        </w:rPr>
        <w:t>historia</w:t>
      </w:r>
      <w:r>
        <w:rPr>
          <w:rFonts w:ascii="Arial Narrow" w:hAnsi="Arial Narrow"/>
        </w:rPr>
        <w:t xml:space="preserve"> de usuarios que fueron emitidas en la transmisión dando cuenta de lo</w:t>
      </w:r>
      <w:r w:rsidR="00EE6E71">
        <w:rPr>
          <w:rFonts w:ascii="Arial Narrow" w:hAnsi="Arial Narrow"/>
        </w:rPr>
        <w:t xml:space="preserve"> </w:t>
      </w:r>
      <w:r>
        <w:rPr>
          <w:rFonts w:ascii="Arial Narrow" w:hAnsi="Arial Narrow"/>
        </w:rPr>
        <w:t xml:space="preserve">que significa contar con un apoyo económico de ICETEX para </w:t>
      </w:r>
      <w:r w:rsidR="00EE6E71">
        <w:rPr>
          <w:rFonts w:ascii="Arial Narrow" w:hAnsi="Arial Narrow"/>
        </w:rPr>
        <w:t>financiar sus estudios:</w:t>
      </w:r>
    </w:p>
    <w:p w14:paraId="1309D0A5" w14:textId="2A01BA99" w:rsidR="00EE6E71" w:rsidRDefault="00882387" w:rsidP="00AF2E5C">
      <w:pPr>
        <w:spacing w:after="160" w:line="259" w:lineRule="auto"/>
        <w:jc w:val="both"/>
        <w:rPr>
          <w:rFonts w:ascii="Arial Narrow" w:hAnsi="Arial Narrow"/>
        </w:rPr>
      </w:pPr>
      <w:r>
        <w:rPr>
          <w:noProof/>
        </w:rPr>
        <w:drawing>
          <wp:inline distT="0" distB="0" distL="0" distR="0" wp14:anchorId="24599ACB" wp14:editId="042916DE">
            <wp:extent cx="4077518" cy="2357099"/>
            <wp:effectExtent l="0" t="0" r="0" b="571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95584" cy="2367543"/>
                    </a:xfrm>
                    <a:prstGeom prst="rect">
                      <a:avLst/>
                    </a:prstGeom>
                    <a:noFill/>
                    <a:ln>
                      <a:noFill/>
                    </a:ln>
                  </pic:spPr>
                </pic:pic>
              </a:graphicData>
            </a:graphic>
          </wp:inline>
        </w:drawing>
      </w:r>
    </w:p>
    <w:p w14:paraId="66786B6E" w14:textId="636E4C6B" w:rsidR="00EE6E71" w:rsidRDefault="00882387" w:rsidP="00AF2E5C">
      <w:pPr>
        <w:spacing w:after="160" w:line="259" w:lineRule="auto"/>
        <w:jc w:val="both"/>
        <w:rPr>
          <w:rFonts w:ascii="Arial Narrow" w:hAnsi="Arial Narrow"/>
          <w:i/>
          <w:iCs/>
          <w:sz w:val="20"/>
          <w:szCs w:val="20"/>
        </w:rPr>
      </w:pPr>
      <w:r w:rsidRPr="00882387">
        <w:rPr>
          <w:rFonts w:ascii="Arial Narrow" w:hAnsi="Arial Narrow"/>
          <w:i/>
          <w:iCs/>
          <w:sz w:val="20"/>
          <w:szCs w:val="20"/>
        </w:rPr>
        <w:t>Laura González, nadadora olímpica y beneficiaria de ICETEX quien por sus logros deportivos y emprendimiento recibió un estímulo de la entidad.</w:t>
      </w:r>
    </w:p>
    <w:p w14:paraId="19768D06" w14:textId="77777777" w:rsidR="003473C1" w:rsidRDefault="003473C1" w:rsidP="00AF2E5C">
      <w:pPr>
        <w:spacing w:after="160" w:line="259" w:lineRule="auto"/>
        <w:jc w:val="both"/>
        <w:rPr>
          <w:rFonts w:ascii="Arial Narrow" w:hAnsi="Arial Narrow"/>
          <w:i/>
          <w:iCs/>
          <w:sz w:val="20"/>
          <w:szCs w:val="20"/>
        </w:rPr>
      </w:pPr>
    </w:p>
    <w:p w14:paraId="7DFB54E8" w14:textId="77777777" w:rsidR="00882387" w:rsidRDefault="00882387" w:rsidP="00AF2E5C">
      <w:pPr>
        <w:spacing w:after="160" w:line="259" w:lineRule="auto"/>
        <w:jc w:val="both"/>
        <w:rPr>
          <w:rFonts w:ascii="Arial Narrow" w:hAnsi="Arial Narrow"/>
          <w:i/>
          <w:iCs/>
          <w:sz w:val="20"/>
          <w:szCs w:val="20"/>
        </w:rPr>
      </w:pPr>
      <w:r>
        <w:rPr>
          <w:noProof/>
        </w:rPr>
        <w:drawing>
          <wp:anchor distT="0" distB="0" distL="114300" distR="114300" simplePos="0" relativeHeight="251659264" behindDoc="0" locked="0" layoutInCell="1" allowOverlap="1" wp14:anchorId="5A2FA8A8" wp14:editId="09C19F08">
            <wp:simplePos x="1079227" y="4634791"/>
            <wp:positionH relativeFrom="column">
              <wp:align>left</wp:align>
            </wp:positionH>
            <wp:positionV relativeFrom="paragraph">
              <wp:align>top</wp:align>
            </wp:positionV>
            <wp:extent cx="4201109" cy="2284038"/>
            <wp:effectExtent l="0" t="0" r="0" b="2540"/>
            <wp:wrapSquare wrapText="bothSides"/>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01109" cy="2284038"/>
                    </a:xfrm>
                    <a:prstGeom prst="rect">
                      <a:avLst/>
                    </a:prstGeom>
                    <a:noFill/>
                    <a:ln>
                      <a:noFill/>
                    </a:ln>
                  </pic:spPr>
                </pic:pic>
              </a:graphicData>
            </a:graphic>
          </wp:anchor>
        </w:drawing>
      </w:r>
    </w:p>
    <w:p w14:paraId="3688A7C2" w14:textId="77777777" w:rsidR="00882387" w:rsidRPr="00882387" w:rsidRDefault="00882387" w:rsidP="00882387">
      <w:pPr>
        <w:rPr>
          <w:rFonts w:ascii="Arial Narrow" w:hAnsi="Arial Narrow"/>
          <w:sz w:val="20"/>
          <w:szCs w:val="20"/>
        </w:rPr>
      </w:pPr>
    </w:p>
    <w:p w14:paraId="7CBE94F4" w14:textId="77777777" w:rsidR="00882387" w:rsidRPr="00882387" w:rsidRDefault="00882387" w:rsidP="00882387">
      <w:pPr>
        <w:rPr>
          <w:rFonts w:ascii="Arial Narrow" w:hAnsi="Arial Narrow"/>
          <w:sz w:val="20"/>
          <w:szCs w:val="20"/>
        </w:rPr>
      </w:pPr>
    </w:p>
    <w:p w14:paraId="662D2E64" w14:textId="77777777" w:rsidR="00882387" w:rsidRPr="00882387" w:rsidRDefault="00882387" w:rsidP="00882387">
      <w:pPr>
        <w:rPr>
          <w:rFonts w:ascii="Arial Narrow" w:hAnsi="Arial Narrow"/>
          <w:sz w:val="20"/>
          <w:szCs w:val="20"/>
        </w:rPr>
      </w:pPr>
    </w:p>
    <w:p w14:paraId="00F50AA9" w14:textId="77777777" w:rsidR="00882387" w:rsidRPr="00882387" w:rsidRDefault="00882387" w:rsidP="00882387">
      <w:pPr>
        <w:rPr>
          <w:rFonts w:ascii="Arial Narrow" w:hAnsi="Arial Narrow"/>
          <w:sz w:val="20"/>
          <w:szCs w:val="20"/>
        </w:rPr>
      </w:pPr>
    </w:p>
    <w:p w14:paraId="3D35F2D7" w14:textId="77777777" w:rsidR="00882387" w:rsidRPr="00882387" w:rsidRDefault="00882387" w:rsidP="00882387">
      <w:pPr>
        <w:rPr>
          <w:rFonts w:ascii="Arial Narrow" w:hAnsi="Arial Narrow"/>
          <w:sz w:val="20"/>
          <w:szCs w:val="20"/>
        </w:rPr>
      </w:pPr>
    </w:p>
    <w:p w14:paraId="1904C827" w14:textId="77777777" w:rsidR="00882387" w:rsidRPr="00882387" w:rsidRDefault="00882387" w:rsidP="00882387">
      <w:pPr>
        <w:rPr>
          <w:rFonts w:ascii="Arial Narrow" w:hAnsi="Arial Narrow"/>
          <w:sz w:val="20"/>
          <w:szCs w:val="20"/>
        </w:rPr>
      </w:pPr>
    </w:p>
    <w:p w14:paraId="18F80F92" w14:textId="77777777" w:rsidR="00882387" w:rsidRPr="00882387" w:rsidRDefault="00882387" w:rsidP="00882387">
      <w:pPr>
        <w:rPr>
          <w:rFonts w:ascii="Arial Narrow" w:hAnsi="Arial Narrow"/>
          <w:sz w:val="20"/>
          <w:szCs w:val="20"/>
        </w:rPr>
      </w:pPr>
    </w:p>
    <w:p w14:paraId="06CA0CC7" w14:textId="77777777" w:rsidR="00882387" w:rsidRPr="00882387" w:rsidRDefault="00882387" w:rsidP="00882387">
      <w:pPr>
        <w:rPr>
          <w:rFonts w:ascii="Arial Narrow" w:hAnsi="Arial Narrow"/>
          <w:sz w:val="20"/>
          <w:szCs w:val="20"/>
        </w:rPr>
      </w:pPr>
    </w:p>
    <w:p w14:paraId="3B75A446" w14:textId="77777777" w:rsidR="00882387" w:rsidRPr="00882387" w:rsidRDefault="00882387" w:rsidP="00882387">
      <w:pPr>
        <w:rPr>
          <w:rFonts w:ascii="Arial Narrow" w:hAnsi="Arial Narrow"/>
          <w:sz w:val="20"/>
          <w:szCs w:val="20"/>
        </w:rPr>
      </w:pPr>
    </w:p>
    <w:p w14:paraId="50B3B34E" w14:textId="77777777" w:rsidR="00882387" w:rsidRPr="00882387" w:rsidRDefault="00882387" w:rsidP="00882387">
      <w:pPr>
        <w:rPr>
          <w:rFonts w:ascii="Arial Narrow" w:hAnsi="Arial Narrow"/>
          <w:sz w:val="20"/>
          <w:szCs w:val="20"/>
        </w:rPr>
      </w:pPr>
    </w:p>
    <w:p w14:paraId="2CCF3BFD" w14:textId="77777777" w:rsidR="00882387" w:rsidRPr="00882387" w:rsidRDefault="00882387" w:rsidP="00882387">
      <w:pPr>
        <w:rPr>
          <w:rFonts w:ascii="Arial Narrow" w:hAnsi="Arial Narrow"/>
          <w:sz w:val="20"/>
          <w:szCs w:val="20"/>
        </w:rPr>
      </w:pPr>
    </w:p>
    <w:p w14:paraId="32CEBB1A" w14:textId="77777777" w:rsidR="00882387" w:rsidRPr="00882387" w:rsidRDefault="00882387" w:rsidP="00882387">
      <w:pPr>
        <w:rPr>
          <w:rFonts w:ascii="Arial Narrow" w:hAnsi="Arial Narrow"/>
          <w:sz w:val="20"/>
          <w:szCs w:val="20"/>
        </w:rPr>
      </w:pPr>
    </w:p>
    <w:p w14:paraId="75517EEA" w14:textId="77777777" w:rsidR="00882387" w:rsidRPr="00882387" w:rsidRDefault="00882387" w:rsidP="00882387">
      <w:pPr>
        <w:rPr>
          <w:rFonts w:ascii="Arial Narrow" w:hAnsi="Arial Narrow"/>
          <w:sz w:val="20"/>
          <w:szCs w:val="20"/>
        </w:rPr>
      </w:pPr>
    </w:p>
    <w:p w14:paraId="64A0608E" w14:textId="77777777" w:rsidR="00882387" w:rsidRDefault="00882387" w:rsidP="00AF2E5C">
      <w:pPr>
        <w:spacing w:after="160" w:line="259" w:lineRule="auto"/>
        <w:jc w:val="both"/>
        <w:rPr>
          <w:rFonts w:ascii="Arial Narrow" w:hAnsi="Arial Narrow"/>
          <w:i/>
          <w:iCs/>
          <w:sz w:val="20"/>
          <w:szCs w:val="20"/>
        </w:rPr>
      </w:pPr>
    </w:p>
    <w:p w14:paraId="1395BD58" w14:textId="0DDA27ED" w:rsidR="00882387" w:rsidRDefault="00CA38CF" w:rsidP="00AF2E5C">
      <w:pPr>
        <w:spacing w:after="160" w:line="259" w:lineRule="auto"/>
        <w:jc w:val="both"/>
        <w:rPr>
          <w:rFonts w:ascii="Arial Narrow" w:hAnsi="Arial Narrow"/>
          <w:i/>
          <w:iCs/>
          <w:sz w:val="20"/>
          <w:szCs w:val="20"/>
        </w:rPr>
      </w:pPr>
      <w:r>
        <w:rPr>
          <w:rFonts w:ascii="Arial Narrow" w:hAnsi="Arial Narrow"/>
          <w:i/>
          <w:iCs/>
          <w:sz w:val="20"/>
          <w:szCs w:val="20"/>
        </w:rPr>
        <w:t xml:space="preserve">La Historia de </w:t>
      </w:r>
      <w:r w:rsidR="003619A3">
        <w:rPr>
          <w:rFonts w:ascii="Arial Narrow" w:hAnsi="Arial Narrow"/>
          <w:i/>
          <w:iCs/>
          <w:sz w:val="20"/>
          <w:szCs w:val="20"/>
        </w:rPr>
        <w:t>Karela Dutcha, in</w:t>
      </w:r>
      <w:r w:rsidR="00AE6F38">
        <w:rPr>
          <w:rFonts w:ascii="Arial Narrow" w:hAnsi="Arial Narrow"/>
          <w:i/>
          <w:iCs/>
          <w:sz w:val="20"/>
          <w:szCs w:val="20"/>
        </w:rPr>
        <w:t>t</w:t>
      </w:r>
      <w:r w:rsidR="003619A3">
        <w:rPr>
          <w:rFonts w:ascii="Arial Narrow" w:hAnsi="Arial Narrow"/>
          <w:i/>
          <w:iCs/>
          <w:sz w:val="20"/>
          <w:szCs w:val="20"/>
        </w:rPr>
        <w:t xml:space="preserve">egrante de la comunidad </w:t>
      </w:r>
      <w:r w:rsidR="00513396">
        <w:rPr>
          <w:rFonts w:ascii="Arial Narrow" w:hAnsi="Arial Narrow"/>
          <w:i/>
          <w:iCs/>
          <w:sz w:val="20"/>
          <w:szCs w:val="20"/>
        </w:rPr>
        <w:t>Ui</w:t>
      </w:r>
      <w:r w:rsidR="003619A3">
        <w:rPr>
          <w:rFonts w:ascii="Arial Narrow" w:hAnsi="Arial Narrow"/>
          <w:i/>
          <w:iCs/>
          <w:sz w:val="20"/>
          <w:szCs w:val="20"/>
        </w:rPr>
        <w:t>to</w:t>
      </w:r>
      <w:r>
        <w:rPr>
          <w:rFonts w:ascii="Arial Narrow" w:hAnsi="Arial Narrow"/>
          <w:i/>
          <w:iCs/>
          <w:sz w:val="20"/>
          <w:szCs w:val="20"/>
        </w:rPr>
        <w:t>to</w:t>
      </w:r>
      <w:r w:rsidR="003619A3">
        <w:rPr>
          <w:rFonts w:ascii="Arial Narrow" w:hAnsi="Arial Narrow"/>
          <w:i/>
          <w:iCs/>
          <w:sz w:val="20"/>
          <w:szCs w:val="20"/>
        </w:rPr>
        <w:t>, desplazada de la violencia y quien estudia en la universidad del Rosario, en Bogotá</w:t>
      </w:r>
      <w:r>
        <w:rPr>
          <w:rFonts w:ascii="Arial Narrow" w:hAnsi="Arial Narrow"/>
          <w:i/>
          <w:iCs/>
          <w:sz w:val="20"/>
          <w:szCs w:val="20"/>
        </w:rPr>
        <w:t>,</w:t>
      </w:r>
      <w:r w:rsidR="003619A3">
        <w:rPr>
          <w:rFonts w:ascii="Arial Narrow" w:hAnsi="Arial Narrow"/>
          <w:i/>
          <w:iCs/>
          <w:sz w:val="20"/>
          <w:szCs w:val="20"/>
        </w:rPr>
        <w:t xml:space="preserve"> a través del Fondo Indígenas.</w:t>
      </w:r>
    </w:p>
    <w:p w14:paraId="73757184" w14:textId="61C231A3" w:rsidR="003619A3" w:rsidRDefault="003619A3" w:rsidP="00AF2E5C">
      <w:pPr>
        <w:spacing w:after="160" w:line="259" w:lineRule="auto"/>
        <w:jc w:val="both"/>
        <w:rPr>
          <w:rFonts w:ascii="Arial Narrow" w:hAnsi="Arial Narrow"/>
          <w:i/>
          <w:iCs/>
          <w:sz w:val="20"/>
          <w:szCs w:val="20"/>
        </w:rPr>
      </w:pPr>
      <w:r>
        <w:rPr>
          <w:noProof/>
        </w:rPr>
        <w:drawing>
          <wp:inline distT="0" distB="0" distL="0" distR="0" wp14:anchorId="159DFFA2" wp14:editId="6EE4F200">
            <wp:extent cx="4465320" cy="2516101"/>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96987" cy="2533945"/>
                    </a:xfrm>
                    <a:prstGeom prst="rect">
                      <a:avLst/>
                    </a:prstGeom>
                    <a:noFill/>
                    <a:ln>
                      <a:noFill/>
                    </a:ln>
                  </pic:spPr>
                </pic:pic>
              </a:graphicData>
            </a:graphic>
          </wp:inline>
        </w:drawing>
      </w:r>
    </w:p>
    <w:p w14:paraId="71F71E17" w14:textId="023E493C" w:rsidR="003619A3" w:rsidRDefault="00CA38CF" w:rsidP="00AF2E5C">
      <w:pPr>
        <w:spacing w:after="160" w:line="259" w:lineRule="auto"/>
        <w:jc w:val="both"/>
        <w:rPr>
          <w:rFonts w:ascii="Arial Narrow" w:hAnsi="Arial Narrow"/>
          <w:i/>
          <w:iCs/>
          <w:sz w:val="20"/>
          <w:szCs w:val="20"/>
        </w:rPr>
      </w:pPr>
      <w:r>
        <w:rPr>
          <w:rFonts w:ascii="Arial Narrow" w:hAnsi="Arial Narrow"/>
          <w:i/>
          <w:iCs/>
          <w:sz w:val="20"/>
          <w:szCs w:val="20"/>
        </w:rPr>
        <w:t xml:space="preserve">La Historia del </w:t>
      </w:r>
      <w:r w:rsidR="003619A3">
        <w:rPr>
          <w:rFonts w:ascii="Arial Narrow" w:hAnsi="Arial Narrow"/>
          <w:i/>
          <w:iCs/>
          <w:sz w:val="20"/>
          <w:szCs w:val="20"/>
        </w:rPr>
        <w:t>becario Jhon Nicol</w:t>
      </w:r>
      <w:r>
        <w:rPr>
          <w:rFonts w:ascii="Arial Narrow" w:hAnsi="Arial Narrow"/>
          <w:i/>
          <w:iCs/>
          <w:sz w:val="20"/>
          <w:szCs w:val="20"/>
        </w:rPr>
        <w:t>á</w:t>
      </w:r>
      <w:r w:rsidR="003619A3">
        <w:rPr>
          <w:rFonts w:ascii="Arial Narrow" w:hAnsi="Arial Narrow"/>
          <w:i/>
          <w:iCs/>
          <w:sz w:val="20"/>
          <w:szCs w:val="20"/>
        </w:rPr>
        <w:t>s Peña</w:t>
      </w:r>
      <w:r>
        <w:rPr>
          <w:rFonts w:ascii="Arial Narrow" w:hAnsi="Arial Narrow"/>
          <w:i/>
          <w:iCs/>
          <w:sz w:val="20"/>
          <w:szCs w:val="20"/>
        </w:rPr>
        <w:t>,</w:t>
      </w:r>
      <w:r w:rsidR="003619A3">
        <w:rPr>
          <w:rFonts w:ascii="Arial Narrow" w:hAnsi="Arial Narrow"/>
          <w:i/>
          <w:iCs/>
          <w:sz w:val="20"/>
          <w:szCs w:val="20"/>
        </w:rPr>
        <w:t xml:space="preserve"> en Bogotá</w:t>
      </w:r>
      <w:r>
        <w:rPr>
          <w:rFonts w:ascii="Arial Narrow" w:hAnsi="Arial Narrow"/>
          <w:i/>
          <w:iCs/>
          <w:sz w:val="20"/>
          <w:szCs w:val="20"/>
        </w:rPr>
        <w:t xml:space="preserve">, </w:t>
      </w:r>
      <w:r w:rsidR="003619A3">
        <w:rPr>
          <w:rFonts w:ascii="Arial Narrow" w:hAnsi="Arial Narrow"/>
          <w:i/>
          <w:iCs/>
          <w:sz w:val="20"/>
          <w:szCs w:val="20"/>
        </w:rPr>
        <w:t>antes de viajar a Hungría.</w:t>
      </w:r>
    </w:p>
    <w:p w14:paraId="6AD2ED19" w14:textId="72EF417C" w:rsidR="002A0D33" w:rsidRPr="00AE6F38" w:rsidRDefault="002A0D33" w:rsidP="00AF2E5C">
      <w:pPr>
        <w:spacing w:after="160" w:line="259" w:lineRule="auto"/>
        <w:jc w:val="both"/>
        <w:rPr>
          <w:rFonts w:ascii="Arial Nova" w:eastAsia="Calibri" w:hAnsi="Arial Nova" w:cs="Arial"/>
          <w:b/>
          <w:bCs/>
          <w:color w:val="4F81BD" w:themeColor="accent1"/>
          <w:sz w:val="28"/>
          <w:szCs w:val="28"/>
          <w:lang w:val="es-CO" w:eastAsia="en-US"/>
        </w:rPr>
      </w:pPr>
      <w:r w:rsidRPr="00AE6F38">
        <w:rPr>
          <w:rFonts w:ascii="Arial Nova" w:eastAsia="Calibri" w:hAnsi="Arial Nova" w:cs="Arial"/>
          <w:b/>
          <w:bCs/>
          <w:color w:val="4F81BD" w:themeColor="accent1"/>
          <w:sz w:val="28"/>
          <w:szCs w:val="28"/>
          <w:lang w:val="es-CO" w:eastAsia="en-US"/>
        </w:rPr>
        <w:t>Alcance de la Transmisión.</w:t>
      </w:r>
    </w:p>
    <w:p w14:paraId="0C85A658" w14:textId="277F0C0D" w:rsidR="00031D0B" w:rsidRDefault="002A0D33" w:rsidP="002A0D33">
      <w:pPr>
        <w:rPr>
          <w:rFonts w:ascii="Arial Narrow" w:hAnsi="Arial Narrow"/>
        </w:rPr>
      </w:pPr>
      <w:r w:rsidRPr="00E11343">
        <w:rPr>
          <w:rFonts w:ascii="Arial Narrow" w:hAnsi="Arial Narrow"/>
        </w:rPr>
        <w:t xml:space="preserve">Según estadísticas de </w:t>
      </w:r>
      <w:r w:rsidR="006F170A" w:rsidRPr="00E11343">
        <w:rPr>
          <w:rFonts w:ascii="Arial Narrow" w:hAnsi="Arial Narrow"/>
        </w:rPr>
        <w:t xml:space="preserve">Canal Institucional </w:t>
      </w:r>
      <w:r w:rsidRPr="00E11343">
        <w:rPr>
          <w:rFonts w:ascii="Arial Narrow" w:hAnsi="Arial Narrow"/>
        </w:rPr>
        <w:t xml:space="preserve">la transmisión </w:t>
      </w:r>
      <w:r w:rsidR="006F170A" w:rsidRPr="00E11343">
        <w:rPr>
          <w:rFonts w:ascii="Arial Narrow" w:hAnsi="Arial Narrow"/>
        </w:rPr>
        <w:t xml:space="preserve">de la rendición de cuentas de ICETEX llegó a </w:t>
      </w:r>
      <w:r w:rsidR="00327357" w:rsidRPr="00327357">
        <w:rPr>
          <w:rFonts w:ascii="Arial Narrow" w:hAnsi="Arial Narrow"/>
          <w:b/>
          <w:bCs/>
        </w:rPr>
        <w:t xml:space="preserve">2.830 </w:t>
      </w:r>
      <w:r w:rsidR="006F170A" w:rsidRPr="00327357">
        <w:rPr>
          <w:rFonts w:ascii="Arial Narrow" w:hAnsi="Arial Narrow"/>
          <w:b/>
          <w:bCs/>
        </w:rPr>
        <w:t>personas</w:t>
      </w:r>
      <w:r w:rsidR="006F170A" w:rsidRPr="00E11343">
        <w:rPr>
          <w:rFonts w:ascii="Arial Narrow" w:hAnsi="Arial Narrow"/>
        </w:rPr>
        <w:t xml:space="preserve"> según el estudio </w:t>
      </w:r>
      <w:r w:rsidR="00327357">
        <w:rPr>
          <w:rFonts w:ascii="Arial Narrow" w:hAnsi="Arial Narrow"/>
        </w:rPr>
        <w:t xml:space="preserve">de audiencia entregado. El target estuvo en adultos desde los 40 años en adelante. Las regiones donde más fue visto el programa fueron la centro y </w:t>
      </w:r>
      <w:r w:rsidR="00427BE0">
        <w:rPr>
          <w:rFonts w:ascii="Arial Narrow" w:hAnsi="Arial Narrow"/>
        </w:rPr>
        <w:t xml:space="preserve">oriente </w:t>
      </w:r>
      <w:r w:rsidR="00327357">
        <w:rPr>
          <w:rFonts w:ascii="Arial Narrow" w:hAnsi="Arial Narrow"/>
        </w:rPr>
        <w:t>del país.</w:t>
      </w:r>
    </w:p>
    <w:p w14:paraId="179AF271" w14:textId="77777777" w:rsidR="00327357" w:rsidRPr="00E11343" w:rsidRDefault="00327357" w:rsidP="002A0D33">
      <w:pPr>
        <w:rPr>
          <w:rFonts w:ascii="Arial Narrow" w:hAnsi="Arial Narrow"/>
        </w:rPr>
      </w:pPr>
    </w:p>
    <w:p w14:paraId="715C39AD" w14:textId="77777777" w:rsidR="00327357" w:rsidRDefault="00327357" w:rsidP="002A0D33">
      <w:pPr>
        <w:rPr>
          <w:rFonts w:ascii="Arial Narrow" w:hAnsi="Arial Narrow"/>
        </w:rPr>
      </w:pPr>
    </w:p>
    <w:p w14:paraId="5E20BB91" w14:textId="037CCEBB" w:rsidR="00327357" w:rsidRDefault="00327357" w:rsidP="002A0D33">
      <w:pPr>
        <w:rPr>
          <w:rFonts w:ascii="Arial Narrow" w:hAnsi="Arial Narrow"/>
        </w:rPr>
      </w:pPr>
      <w:r>
        <w:rPr>
          <w:noProof/>
        </w:rPr>
        <w:drawing>
          <wp:inline distT="0" distB="0" distL="0" distR="0" wp14:anchorId="6429849E" wp14:editId="00F909C7">
            <wp:extent cx="4826000" cy="2714420"/>
            <wp:effectExtent l="0" t="0" r="0" b="0"/>
            <wp:docPr id="2" name="Imagen 2" descr="Imagen que contiene 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magen que contiene Gráfico&#10;&#10;Descripción generada automáticament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41998" cy="2723418"/>
                    </a:xfrm>
                    <a:prstGeom prst="rect">
                      <a:avLst/>
                    </a:prstGeom>
                    <a:noFill/>
                    <a:ln>
                      <a:noFill/>
                    </a:ln>
                  </pic:spPr>
                </pic:pic>
              </a:graphicData>
            </a:graphic>
          </wp:inline>
        </w:drawing>
      </w:r>
    </w:p>
    <w:p w14:paraId="347D762C" w14:textId="77777777" w:rsidR="00327357" w:rsidRDefault="00327357" w:rsidP="002A0D33">
      <w:pPr>
        <w:rPr>
          <w:rFonts w:ascii="Arial Narrow" w:hAnsi="Arial Narrow"/>
        </w:rPr>
      </w:pPr>
    </w:p>
    <w:p w14:paraId="316088D4" w14:textId="77777777" w:rsidR="00327357" w:rsidRDefault="00327357" w:rsidP="002A0D33">
      <w:pPr>
        <w:rPr>
          <w:rFonts w:ascii="Arial Narrow" w:hAnsi="Arial Narrow"/>
        </w:rPr>
      </w:pPr>
    </w:p>
    <w:p w14:paraId="58513925" w14:textId="41B74AE6" w:rsidR="006F170A" w:rsidRPr="00E11343" w:rsidRDefault="00CA38CF" w:rsidP="002A0D33">
      <w:pPr>
        <w:rPr>
          <w:rFonts w:ascii="Arial Narrow" w:hAnsi="Arial Narrow"/>
        </w:rPr>
      </w:pPr>
      <w:r w:rsidRPr="00E11343">
        <w:rPr>
          <w:rFonts w:ascii="Arial Narrow" w:hAnsi="Arial Narrow"/>
        </w:rPr>
        <w:t>El alcance de la transmisión e</w:t>
      </w:r>
      <w:r w:rsidR="006F170A" w:rsidRPr="00E11343">
        <w:rPr>
          <w:rFonts w:ascii="Arial Narrow" w:hAnsi="Arial Narrow"/>
        </w:rPr>
        <w:t>n redes sociales de ICETEX</w:t>
      </w:r>
      <w:r w:rsidR="00427BE0">
        <w:rPr>
          <w:rFonts w:ascii="Arial Narrow" w:hAnsi="Arial Narrow"/>
        </w:rPr>
        <w:t xml:space="preserve"> contó con </w:t>
      </w:r>
      <w:r w:rsidR="00C70EF3">
        <w:rPr>
          <w:rFonts w:ascii="Arial Narrow" w:hAnsi="Arial Narrow"/>
        </w:rPr>
        <w:t xml:space="preserve">un potencial de </w:t>
      </w:r>
      <w:r w:rsidR="00427BE0" w:rsidRPr="00C70EF3">
        <w:rPr>
          <w:rFonts w:ascii="Arial Narrow" w:hAnsi="Arial Narrow"/>
          <w:b/>
          <w:bCs/>
        </w:rPr>
        <w:t>246.000</w:t>
      </w:r>
      <w:r w:rsidR="00427BE0">
        <w:rPr>
          <w:rFonts w:ascii="Arial Narrow" w:hAnsi="Arial Narrow"/>
        </w:rPr>
        <w:t xml:space="preserve"> seguidores sumados</w:t>
      </w:r>
      <w:r w:rsidR="00C70EF3">
        <w:rPr>
          <w:rFonts w:ascii="Arial Narrow" w:hAnsi="Arial Narrow"/>
        </w:rPr>
        <w:t xml:space="preserve"> en las cuentas de Facebook, Instagram,</w:t>
      </w:r>
      <w:r w:rsidR="006F170A" w:rsidRPr="00E11343">
        <w:rPr>
          <w:rFonts w:ascii="Arial Narrow" w:hAnsi="Arial Narrow"/>
        </w:rPr>
        <w:t xml:space="preserve"> </w:t>
      </w:r>
      <w:r w:rsidR="00C70EF3">
        <w:rPr>
          <w:rFonts w:ascii="Arial Narrow" w:hAnsi="Arial Narrow"/>
        </w:rPr>
        <w:t>Twitter y YouTube.</w:t>
      </w:r>
    </w:p>
    <w:p w14:paraId="30F2642C" w14:textId="5DF9B0D8" w:rsidR="00FD28C7" w:rsidRDefault="00FD28C7" w:rsidP="002A0D33">
      <w:pPr>
        <w:rPr>
          <w:rFonts w:ascii="Arial Nova" w:hAnsi="Arial Nova"/>
        </w:rPr>
      </w:pPr>
    </w:p>
    <w:p w14:paraId="4F022589" w14:textId="29794ABE" w:rsidR="00FD28C7" w:rsidRDefault="00FD28C7" w:rsidP="002A0D33">
      <w:pPr>
        <w:rPr>
          <w:rFonts w:ascii="Arial Nova" w:hAnsi="Arial Nova"/>
        </w:rPr>
      </w:pPr>
      <w:r>
        <w:rPr>
          <w:noProof/>
        </w:rPr>
        <w:drawing>
          <wp:inline distT="0" distB="0" distL="0" distR="0" wp14:anchorId="236FDF8B" wp14:editId="029D4514">
            <wp:extent cx="3716467" cy="1921441"/>
            <wp:effectExtent l="0" t="0" r="0" b="317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34855" cy="1930948"/>
                    </a:xfrm>
                    <a:prstGeom prst="rect">
                      <a:avLst/>
                    </a:prstGeom>
                    <a:noFill/>
                    <a:ln>
                      <a:noFill/>
                    </a:ln>
                  </pic:spPr>
                </pic:pic>
              </a:graphicData>
            </a:graphic>
          </wp:inline>
        </w:drawing>
      </w:r>
    </w:p>
    <w:p w14:paraId="49348598" w14:textId="65DB028B" w:rsidR="00FD28C7" w:rsidRDefault="00FD28C7" w:rsidP="002A0D33">
      <w:pPr>
        <w:rPr>
          <w:rFonts w:ascii="Arial Nova" w:hAnsi="Arial Nova"/>
          <w:i/>
          <w:iCs/>
          <w:sz w:val="20"/>
          <w:szCs w:val="20"/>
        </w:rPr>
      </w:pPr>
      <w:r w:rsidRPr="00FD28C7">
        <w:rPr>
          <w:rFonts w:ascii="Arial Nova" w:hAnsi="Arial Nova"/>
          <w:i/>
          <w:iCs/>
          <w:sz w:val="20"/>
          <w:szCs w:val="20"/>
        </w:rPr>
        <w:t>ICETEX en Facebook llega a 115.000 seguidores.</w:t>
      </w:r>
    </w:p>
    <w:p w14:paraId="1DFD89D5" w14:textId="229D631C" w:rsidR="00FD28C7" w:rsidRDefault="00FD28C7" w:rsidP="002A0D33">
      <w:pPr>
        <w:rPr>
          <w:rFonts w:ascii="Arial Nova" w:hAnsi="Arial Nova"/>
          <w:i/>
          <w:iCs/>
          <w:sz w:val="20"/>
          <w:szCs w:val="20"/>
        </w:rPr>
      </w:pPr>
    </w:p>
    <w:p w14:paraId="0AEFDB87" w14:textId="2EC57FEB" w:rsidR="00FD28C7" w:rsidRDefault="00FD28C7" w:rsidP="002A0D33">
      <w:pPr>
        <w:rPr>
          <w:rFonts w:ascii="Arial Nova" w:hAnsi="Arial Nova"/>
          <w:i/>
          <w:iCs/>
          <w:sz w:val="20"/>
          <w:szCs w:val="20"/>
        </w:rPr>
      </w:pPr>
    </w:p>
    <w:p w14:paraId="69C924D9" w14:textId="60F23EC8" w:rsidR="00FD28C7" w:rsidRDefault="00FD28C7" w:rsidP="002A0D33">
      <w:pPr>
        <w:rPr>
          <w:rFonts w:ascii="Arial Nova" w:hAnsi="Arial Nova"/>
        </w:rPr>
      </w:pPr>
      <w:r>
        <w:rPr>
          <w:noProof/>
        </w:rPr>
        <w:drawing>
          <wp:inline distT="0" distB="0" distL="0" distR="0" wp14:anchorId="548D3224" wp14:editId="06E3FD28">
            <wp:extent cx="3737098" cy="1703217"/>
            <wp:effectExtent l="0" t="0" r="0" b="0"/>
            <wp:docPr id="34" name="Imagen 34"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n 34" descr="Interfaz de usuario gráfica, Texto, Aplicación&#10;&#10;Descripción generada automáticament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49898" cy="1709051"/>
                    </a:xfrm>
                    <a:prstGeom prst="rect">
                      <a:avLst/>
                    </a:prstGeom>
                    <a:noFill/>
                    <a:ln>
                      <a:noFill/>
                    </a:ln>
                  </pic:spPr>
                </pic:pic>
              </a:graphicData>
            </a:graphic>
          </wp:inline>
        </w:drawing>
      </w:r>
    </w:p>
    <w:p w14:paraId="079050E0" w14:textId="362DE077" w:rsidR="00031D0B" w:rsidRDefault="00031D0B" w:rsidP="002A0D33">
      <w:pPr>
        <w:rPr>
          <w:noProof/>
        </w:rPr>
      </w:pPr>
    </w:p>
    <w:p w14:paraId="190918AA" w14:textId="710D1DBA" w:rsidR="00FD28C7" w:rsidRPr="00FD28C7" w:rsidRDefault="00FD28C7" w:rsidP="002A0D33">
      <w:pPr>
        <w:rPr>
          <w:rFonts w:ascii="Arial Nova" w:hAnsi="Arial Nova"/>
          <w:i/>
          <w:iCs/>
          <w:noProof/>
          <w:sz w:val="20"/>
          <w:szCs w:val="20"/>
        </w:rPr>
      </w:pPr>
      <w:r w:rsidRPr="00FD28C7">
        <w:rPr>
          <w:rFonts w:ascii="Arial Nova" w:hAnsi="Arial Nova"/>
          <w:i/>
          <w:iCs/>
          <w:noProof/>
          <w:sz w:val="20"/>
          <w:szCs w:val="20"/>
        </w:rPr>
        <w:t>En Instagram icetex_colombia cuenta con 22.400 seguidores.</w:t>
      </w:r>
    </w:p>
    <w:p w14:paraId="1F3A4974" w14:textId="562C6E12" w:rsidR="00FD28C7" w:rsidRDefault="00FD28C7" w:rsidP="002A0D33">
      <w:pPr>
        <w:rPr>
          <w:noProof/>
        </w:rPr>
      </w:pPr>
    </w:p>
    <w:p w14:paraId="01879171" w14:textId="35F8935A" w:rsidR="00FD28C7" w:rsidRDefault="00FD28C7" w:rsidP="002A0D33">
      <w:pPr>
        <w:rPr>
          <w:noProof/>
        </w:rPr>
      </w:pPr>
      <w:r>
        <w:rPr>
          <w:noProof/>
        </w:rPr>
        <w:drawing>
          <wp:inline distT="0" distB="0" distL="0" distR="0" wp14:anchorId="300BAC46" wp14:editId="2DF75563">
            <wp:extent cx="4420639" cy="2217322"/>
            <wp:effectExtent l="0" t="0" r="0" b="0"/>
            <wp:docPr id="35" name="Imagen 35" descr="Interfaz de usuario gráfic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n 35" descr="Interfaz de usuario gráfica&#10;&#10;Descripción generada automáticamente con confianza baja"/>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43215" cy="2228646"/>
                    </a:xfrm>
                    <a:prstGeom prst="rect">
                      <a:avLst/>
                    </a:prstGeom>
                    <a:noFill/>
                    <a:ln>
                      <a:noFill/>
                    </a:ln>
                  </pic:spPr>
                </pic:pic>
              </a:graphicData>
            </a:graphic>
          </wp:inline>
        </w:drawing>
      </w:r>
    </w:p>
    <w:p w14:paraId="217589A0" w14:textId="77777777" w:rsidR="00FD28C7" w:rsidRDefault="00FD28C7" w:rsidP="002A0D33">
      <w:pPr>
        <w:rPr>
          <w:rFonts w:ascii="Arial Nova" w:hAnsi="Arial Nova"/>
        </w:rPr>
      </w:pPr>
    </w:p>
    <w:p w14:paraId="008C2A5C" w14:textId="2D74A350" w:rsidR="00031D0B" w:rsidRDefault="00FD28C7" w:rsidP="002A0D33">
      <w:pPr>
        <w:rPr>
          <w:rFonts w:ascii="Arial Nova" w:hAnsi="Arial Nova"/>
          <w:i/>
          <w:iCs/>
          <w:sz w:val="20"/>
          <w:szCs w:val="20"/>
        </w:rPr>
      </w:pPr>
      <w:r w:rsidRPr="0081504F">
        <w:rPr>
          <w:rFonts w:ascii="Arial Nova" w:hAnsi="Arial Nova"/>
          <w:i/>
          <w:iCs/>
          <w:sz w:val="20"/>
          <w:szCs w:val="20"/>
        </w:rPr>
        <w:t xml:space="preserve">En la cuenta de </w:t>
      </w:r>
      <w:r w:rsidR="0081504F" w:rsidRPr="0081504F">
        <w:rPr>
          <w:rFonts w:ascii="Arial Nova" w:hAnsi="Arial Nova"/>
          <w:i/>
          <w:iCs/>
          <w:sz w:val="20"/>
          <w:szCs w:val="20"/>
        </w:rPr>
        <w:t>YouTube</w:t>
      </w:r>
      <w:r w:rsidRPr="0081504F">
        <w:rPr>
          <w:rFonts w:ascii="Arial Nova" w:hAnsi="Arial Nova"/>
          <w:i/>
          <w:iCs/>
          <w:sz w:val="20"/>
          <w:szCs w:val="20"/>
        </w:rPr>
        <w:t xml:space="preserve"> ICETEX cuenta con 14.600 suscriptores.</w:t>
      </w:r>
    </w:p>
    <w:p w14:paraId="6EAA0090" w14:textId="58B13505" w:rsidR="0081504F" w:rsidRDefault="0081504F" w:rsidP="002A0D33">
      <w:pPr>
        <w:rPr>
          <w:rFonts w:ascii="Arial Nova" w:hAnsi="Arial Nova"/>
          <w:i/>
          <w:iCs/>
          <w:sz w:val="20"/>
          <w:szCs w:val="20"/>
        </w:rPr>
      </w:pPr>
    </w:p>
    <w:p w14:paraId="214BD9C2" w14:textId="1320160D" w:rsidR="0081504F" w:rsidRPr="0081504F" w:rsidRDefault="00075758" w:rsidP="002A0D33">
      <w:pPr>
        <w:rPr>
          <w:rFonts w:ascii="Arial Nova" w:hAnsi="Arial Nova"/>
          <w:i/>
          <w:iCs/>
          <w:sz w:val="20"/>
          <w:szCs w:val="20"/>
        </w:rPr>
      </w:pPr>
      <w:r>
        <w:rPr>
          <w:noProof/>
        </w:rPr>
        <w:drawing>
          <wp:inline distT="0" distB="0" distL="0" distR="0" wp14:anchorId="1789AC04" wp14:editId="5E85FC28">
            <wp:extent cx="2966720" cy="2303660"/>
            <wp:effectExtent l="0" t="0" r="5080" b="190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85034" cy="2317881"/>
                    </a:xfrm>
                    <a:prstGeom prst="rect">
                      <a:avLst/>
                    </a:prstGeom>
                    <a:noFill/>
                    <a:ln>
                      <a:noFill/>
                    </a:ln>
                  </pic:spPr>
                </pic:pic>
              </a:graphicData>
            </a:graphic>
          </wp:inline>
        </w:drawing>
      </w:r>
    </w:p>
    <w:p w14:paraId="197D65A4" w14:textId="77777777" w:rsidR="00FD28C7" w:rsidRPr="00075758" w:rsidRDefault="00FD28C7" w:rsidP="002A0D33">
      <w:pPr>
        <w:rPr>
          <w:rFonts w:ascii="Arial Nova" w:hAnsi="Arial Nova"/>
          <w:i/>
          <w:iCs/>
        </w:rPr>
      </w:pPr>
    </w:p>
    <w:p w14:paraId="6F70BCB8" w14:textId="4FFE1082" w:rsidR="00603848" w:rsidRDefault="00075758" w:rsidP="002A0D33">
      <w:pPr>
        <w:rPr>
          <w:rFonts w:ascii="Arial Nova" w:hAnsi="Arial Nova"/>
          <w:i/>
          <w:iCs/>
          <w:sz w:val="20"/>
          <w:szCs w:val="20"/>
        </w:rPr>
      </w:pPr>
      <w:r w:rsidRPr="00075758">
        <w:rPr>
          <w:rFonts w:ascii="Arial Nova" w:hAnsi="Arial Nova"/>
          <w:i/>
          <w:iCs/>
          <w:sz w:val="20"/>
          <w:szCs w:val="20"/>
        </w:rPr>
        <w:t xml:space="preserve">En Twitter </w:t>
      </w:r>
      <w:r>
        <w:rPr>
          <w:rFonts w:ascii="Arial Nova" w:hAnsi="Arial Nova"/>
          <w:i/>
          <w:iCs/>
          <w:sz w:val="20"/>
          <w:szCs w:val="20"/>
        </w:rPr>
        <w:t>ICETEX</w:t>
      </w:r>
      <w:r w:rsidRPr="00075758">
        <w:rPr>
          <w:rFonts w:ascii="Arial Nova" w:hAnsi="Arial Nova"/>
          <w:i/>
          <w:iCs/>
          <w:sz w:val="20"/>
          <w:szCs w:val="20"/>
        </w:rPr>
        <w:t xml:space="preserve"> cuenta con 94.800 seguidores.</w:t>
      </w:r>
    </w:p>
    <w:p w14:paraId="60CC377F" w14:textId="77777777" w:rsidR="00C5720F" w:rsidRPr="00075758" w:rsidRDefault="00C5720F" w:rsidP="002A0D33">
      <w:pPr>
        <w:rPr>
          <w:rFonts w:ascii="Arial Nova" w:hAnsi="Arial Nova"/>
          <w:i/>
          <w:iCs/>
          <w:sz w:val="20"/>
          <w:szCs w:val="20"/>
        </w:rPr>
      </w:pPr>
    </w:p>
    <w:p w14:paraId="6D5BC1F6" w14:textId="5CC2794C" w:rsidR="007239EB" w:rsidRPr="00C5720F" w:rsidRDefault="007239EB" w:rsidP="007239EB">
      <w:pPr>
        <w:rPr>
          <w:rFonts w:ascii="Arial Narrow" w:hAnsi="Arial Narrow"/>
          <w:b/>
          <w:bCs/>
          <w:color w:val="4F81BD" w:themeColor="accent1"/>
        </w:rPr>
      </w:pPr>
      <w:r w:rsidRPr="00C5720F">
        <w:rPr>
          <w:rFonts w:ascii="Arial Narrow" w:hAnsi="Arial Narrow"/>
          <w:b/>
          <w:bCs/>
          <w:color w:val="4F81BD" w:themeColor="accent1"/>
        </w:rPr>
        <w:t>(Pregunta y respuestas de participación ciudadana)</w:t>
      </w:r>
    </w:p>
    <w:p w14:paraId="2BB44A47" w14:textId="77777777" w:rsidR="007239EB" w:rsidRPr="00E11343" w:rsidRDefault="007239EB" w:rsidP="007239EB">
      <w:pPr>
        <w:rPr>
          <w:rFonts w:ascii="Arial Narrow" w:hAnsi="Arial Narrow"/>
          <w:b/>
          <w:bCs/>
        </w:rPr>
      </w:pPr>
    </w:p>
    <w:p w14:paraId="5D3DE34C" w14:textId="190C318C" w:rsidR="00075758" w:rsidRDefault="00075758" w:rsidP="007239EB">
      <w:pPr>
        <w:rPr>
          <w:rFonts w:ascii="Arial Narrow" w:hAnsi="Arial Narrow"/>
        </w:rPr>
      </w:pPr>
      <w:r w:rsidRPr="00E11343">
        <w:rPr>
          <w:rFonts w:ascii="Arial Narrow" w:hAnsi="Arial Narrow"/>
        </w:rPr>
        <w:t xml:space="preserve">En la transmisión </w:t>
      </w:r>
      <w:r w:rsidR="00133D5D" w:rsidRPr="00E11343">
        <w:rPr>
          <w:rFonts w:ascii="Arial Narrow" w:hAnsi="Arial Narrow"/>
        </w:rPr>
        <w:t xml:space="preserve">los voceros </w:t>
      </w:r>
      <w:r w:rsidRPr="00E11343">
        <w:rPr>
          <w:rFonts w:ascii="Arial Narrow" w:hAnsi="Arial Narrow"/>
        </w:rPr>
        <w:t xml:space="preserve">contestaron </w:t>
      </w:r>
      <w:r w:rsidR="005D5D71" w:rsidRPr="00E11343">
        <w:rPr>
          <w:rFonts w:ascii="Arial Narrow" w:hAnsi="Arial Narrow"/>
          <w:b/>
          <w:bCs/>
        </w:rPr>
        <w:t xml:space="preserve">4 </w:t>
      </w:r>
      <w:r w:rsidRPr="00E11343">
        <w:rPr>
          <w:rFonts w:ascii="Arial Narrow" w:hAnsi="Arial Narrow"/>
        </w:rPr>
        <w:t>preguntas enviadas por la ciudadanía a redes sociales</w:t>
      </w:r>
      <w:r w:rsidR="00133D5D" w:rsidRPr="00E11343">
        <w:rPr>
          <w:rFonts w:ascii="Arial Narrow" w:hAnsi="Arial Narrow"/>
        </w:rPr>
        <w:t xml:space="preserve"> </w:t>
      </w:r>
      <w:r w:rsidR="001262BC" w:rsidRPr="00E11343">
        <w:rPr>
          <w:rFonts w:ascii="Arial Narrow" w:hAnsi="Arial Narrow"/>
        </w:rPr>
        <w:t xml:space="preserve">de ICETEX </w:t>
      </w:r>
      <w:r w:rsidR="00133D5D" w:rsidRPr="00E11343">
        <w:rPr>
          <w:rFonts w:ascii="Arial Narrow" w:hAnsi="Arial Narrow"/>
        </w:rPr>
        <w:t>o</w:t>
      </w:r>
      <w:r w:rsidRPr="00E11343">
        <w:rPr>
          <w:rFonts w:ascii="Arial Narrow" w:hAnsi="Arial Narrow"/>
        </w:rPr>
        <w:t xml:space="preserve"> al correo institucional</w:t>
      </w:r>
      <w:r w:rsidR="005D5D71" w:rsidRPr="00E11343">
        <w:rPr>
          <w:rFonts w:ascii="Arial Narrow" w:hAnsi="Arial Narrow"/>
        </w:rPr>
        <w:t xml:space="preserve"> </w:t>
      </w:r>
      <w:hyperlink r:id="rId40" w:history="1">
        <w:r w:rsidR="002B4B2F" w:rsidRPr="00E11343">
          <w:rPr>
            <w:rStyle w:val="Hipervnculo"/>
            <w:rFonts w:ascii="Arial Narrow" w:hAnsi="Arial Narrow"/>
          </w:rPr>
          <w:t>rendiciondecuentas@icetex.gov.co</w:t>
        </w:r>
      </w:hyperlink>
      <w:r w:rsidR="002B4B2F" w:rsidRPr="00E11343">
        <w:rPr>
          <w:rFonts w:ascii="Arial Narrow" w:hAnsi="Arial Narrow"/>
        </w:rPr>
        <w:t xml:space="preserve"> </w:t>
      </w:r>
      <w:r w:rsidR="005D5D71" w:rsidRPr="00E11343">
        <w:rPr>
          <w:rFonts w:ascii="Arial Narrow" w:hAnsi="Arial Narrow"/>
        </w:rPr>
        <w:t xml:space="preserve">por </w:t>
      </w:r>
      <w:r w:rsidR="002B4B2F" w:rsidRPr="00E11343">
        <w:rPr>
          <w:rFonts w:ascii="Arial Narrow" w:hAnsi="Arial Narrow"/>
        </w:rPr>
        <w:t xml:space="preserve">considerarlas como temas de interés común para la ciudadanía. </w:t>
      </w:r>
    </w:p>
    <w:p w14:paraId="03D594D1" w14:textId="77777777" w:rsidR="003473C1" w:rsidRPr="00E11343" w:rsidRDefault="003473C1" w:rsidP="007239EB">
      <w:pPr>
        <w:rPr>
          <w:rFonts w:ascii="Arial Narrow" w:hAnsi="Arial Narrow"/>
        </w:rPr>
      </w:pPr>
    </w:p>
    <w:p w14:paraId="05127FC9" w14:textId="77777777" w:rsidR="00201DFD" w:rsidRDefault="00200940" w:rsidP="007239EB">
      <w:pPr>
        <w:rPr>
          <w:rFonts w:ascii="Arial Nova" w:hAnsi="Arial Nova"/>
        </w:rPr>
      </w:pPr>
      <w:r>
        <w:rPr>
          <w:noProof/>
        </w:rPr>
        <w:drawing>
          <wp:anchor distT="0" distB="0" distL="114300" distR="114300" simplePos="0" relativeHeight="251660288" behindDoc="0" locked="0" layoutInCell="1" allowOverlap="1" wp14:anchorId="13C604B5" wp14:editId="04903C0E">
            <wp:simplePos x="1079227" y="6318386"/>
            <wp:positionH relativeFrom="column">
              <wp:align>left</wp:align>
            </wp:positionH>
            <wp:positionV relativeFrom="paragraph">
              <wp:align>top</wp:align>
            </wp:positionV>
            <wp:extent cx="2515889" cy="1302922"/>
            <wp:effectExtent l="0" t="0" r="0" b="0"/>
            <wp:wrapSquare wrapText="bothSides"/>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15889" cy="1302922"/>
                    </a:xfrm>
                    <a:prstGeom prst="rect">
                      <a:avLst/>
                    </a:prstGeom>
                    <a:noFill/>
                    <a:ln>
                      <a:noFill/>
                    </a:ln>
                  </pic:spPr>
                </pic:pic>
              </a:graphicData>
            </a:graphic>
          </wp:anchor>
        </w:drawing>
      </w:r>
      <w:r w:rsidR="00201DFD">
        <w:rPr>
          <w:noProof/>
        </w:rPr>
        <w:drawing>
          <wp:inline distT="0" distB="0" distL="0" distR="0" wp14:anchorId="30D83D30" wp14:editId="069AD087">
            <wp:extent cx="2570072" cy="1306846"/>
            <wp:effectExtent l="0" t="0" r="1905" b="7620"/>
            <wp:docPr id="38" name="Imagen 38" descr="Interfaz de usuario gráfica, Texto, Aplicación, Chat o mensaje d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n 38" descr="Interfaz de usuario gráfica, Texto, Aplicación, Chat o mensaje de texto&#10;&#10;Descripción generada automáticament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70072" cy="1306846"/>
                    </a:xfrm>
                    <a:prstGeom prst="rect">
                      <a:avLst/>
                    </a:prstGeom>
                    <a:noFill/>
                    <a:ln>
                      <a:noFill/>
                    </a:ln>
                  </pic:spPr>
                </pic:pic>
              </a:graphicData>
            </a:graphic>
          </wp:inline>
        </w:drawing>
      </w:r>
    </w:p>
    <w:p w14:paraId="4AF765F2" w14:textId="77777777" w:rsidR="00201DFD" w:rsidRDefault="00201DFD" w:rsidP="007239EB">
      <w:pPr>
        <w:rPr>
          <w:noProof/>
        </w:rPr>
      </w:pPr>
    </w:p>
    <w:p w14:paraId="4A42B639" w14:textId="17E61785" w:rsidR="00201DFD" w:rsidRDefault="00201DFD" w:rsidP="007239EB">
      <w:pPr>
        <w:rPr>
          <w:rFonts w:ascii="Arial Nova" w:hAnsi="Arial Nova"/>
        </w:rPr>
      </w:pPr>
      <w:r>
        <w:rPr>
          <w:noProof/>
        </w:rPr>
        <w:drawing>
          <wp:anchor distT="0" distB="0" distL="114300" distR="114300" simplePos="0" relativeHeight="251661312" behindDoc="0" locked="0" layoutInCell="1" allowOverlap="1" wp14:anchorId="07588B71" wp14:editId="1A803E8F">
            <wp:simplePos x="0" y="0"/>
            <wp:positionH relativeFrom="column">
              <wp:posOffset>-79375</wp:posOffset>
            </wp:positionH>
            <wp:positionV relativeFrom="paragraph">
              <wp:posOffset>155575</wp:posOffset>
            </wp:positionV>
            <wp:extent cx="2632710" cy="1348105"/>
            <wp:effectExtent l="0" t="0" r="0" b="4445"/>
            <wp:wrapSquare wrapText="bothSides"/>
            <wp:docPr id="39" name="Imagen 39" descr="Una captura de pantalla de un celular con texto e imagen&#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n 39" descr="Una captura de pantalla de un celular con texto e imagen&#10;&#10;Descripción generada automáticamente con confianza media"/>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32710" cy="134810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72BCE91B" wp14:editId="294A19A8">
            <wp:extent cx="2455664" cy="1295073"/>
            <wp:effectExtent l="0" t="0" r="1905" b="63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86629" cy="1311404"/>
                    </a:xfrm>
                    <a:prstGeom prst="rect">
                      <a:avLst/>
                    </a:prstGeom>
                    <a:noFill/>
                    <a:ln>
                      <a:noFill/>
                    </a:ln>
                  </pic:spPr>
                </pic:pic>
              </a:graphicData>
            </a:graphic>
          </wp:inline>
        </w:drawing>
      </w:r>
      <w:r w:rsidR="00200940">
        <w:rPr>
          <w:rFonts w:ascii="Arial Nova" w:hAnsi="Arial Nova"/>
        </w:rPr>
        <w:br w:type="textWrapping" w:clear="all"/>
      </w:r>
    </w:p>
    <w:p w14:paraId="6B0E8F3A" w14:textId="2728017E" w:rsidR="00201DFD" w:rsidRPr="00E11343" w:rsidRDefault="00201DFD" w:rsidP="00201DFD">
      <w:pPr>
        <w:rPr>
          <w:rFonts w:ascii="Arial Narrow" w:hAnsi="Arial Narrow"/>
        </w:rPr>
      </w:pPr>
      <w:r w:rsidRPr="00E11343">
        <w:rPr>
          <w:rFonts w:ascii="Arial Narrow" w:hAnsi="Arial Narrow"/>
        </w:rPr>
        <w:t>Todas las inquietudes enviadas al chat de las transmisiones de I</w:t>
      </w:r>
      <w:r w:rsidRPr="00E11343">
        <w:rPr>
          <w:rFonts w:ascii="Arial Narrow" w:hAnsi="Arial Narrow"/>
          <w:b/>
          <w:bCs/>
        </w:rPr>
        <w:t>CETEX en Facebook, Icetex_colombia</w:t>
      </w:r>
      <w:r w:rsidRPr="00E11343">
        <w:rPr>
          <w:rFonts w:ascii="Arial Narrow" w:hAnsi="Arial Narrow"/>
        </w:rPr>
        <w:t xml:space="preserve"> en Instagram, </w:t>
      </w:r>
      <w:r w:rsidRPr="00E11343">
        <w:rPr>
          <w:rFonts w:ascii="Arial Narrow" w:hAnsi="Arial Narrow"/>
          <w:b/>
          <w:bCs/>
        </w:rPr>
        <w:t xml:space="preserve">@icetex </w:t>
      </w:r>
      <w:r w:rsidRPr="00E11343">
        <w:rPr>
          <w:rFonts w:ascii="Arial Narrow" w:hAnsi="Arial Narrow"/>
        </w:rPr>
        <w:t xml:space="preserve">en twitter y la cuenta de </w:t>
      </w:r>
      <w:r w:rsidRPr="001A570E">
        <w:rPr>
          <w:rFonts w:ascii="Arial Narrow" w:hAnsi="Arial Narrow"/>
          <w:b/>
          <w:bCs/>
        </w:rPr>
        <w:t>ICETEX</w:t>
      </w:r>
      <w:r w:rsidRPr="00E11343">
        <w:rPr>
          <w:rFonts w:ascii="Arial Narrow" w:hAnsi="Arial Narrow"/>
        </w:rPr>
        <w:t xml:space="preserve"> en YouTube, fueron atendidas por un equipo especializado designado para tal fin. </w:t>
      </w:r>
      <w:r w:rsidR="005D5D71" w:rsidRPr="00E11343">
        <w:rPr>
          <w:rFonts w:ascii="Arial Narrow" w:hAnsi="Arial Narrow"/>
        </w:rPr>
        <w:t xml:space="preserve">En total </w:t>
      </w:r>
      <w:r w:rsidR="005D5D71" w:rsidRPr="00E11343">
        <w:rPr>
          <w:rFonts w:ascii="Arial Narrow" w:hAnsi="Arial Narrow"/>
          <w:b/>
          <w:bCs/>
        </w:rPr>
        <w:t>2</w:t>
      </w:r>
      <w:r w:rsidR="001A570E">
        <w:rPr>
          <w:rFonts w:ascii="Arial Narrow" w:hAnsi="Arial Narrow"/>
          <w:b/>
          <w:bCs/>
        </w:rPr>
        <w:t>7</w:t>
      </w:r>
      <w:r w:rsidR="005D5D71" w:rsidRPr="00E11343">
        <w:rPr>
          <w:rFonts w:ascii="Arial Narrow" w:hAnsi="Arial Narrow"/>
        </w:rPr>
        <w:t xml:space="preserve"> ciudadanos enviaron inquietudes por redes sociales, </w:t>
      </w:r>
      <w:r w:rsidRPr="00E11343">
        <w:rPr>
          <w:rFonts w:ascii="Arial Narrow" w:hAnsi="Arial Narrow"/>
        </w:rPr>
        <w:t>(adjunto Excel con las respuestas)</w:t>
      </w:r>
    </w:p>
    <w:p w14:paraId="2899A58C" w14:textId="77777777" w:rsidR="00201DFD" w:rsidRPr="00E11343" w:rsidRDefault="00201DFD" w:rsidP="00201DFD">
      <w:pPr>
        <w:rPr>
          <w:rFonts w:ascii="Arial Narrow" w:hAnsi="Arial Narrow"/>
        </w:rPr>
      </w:pPr>
    </w:p>
    <w:p w14:paraId="7E2BCE41" w14:textId="75BE0CDE" w:rsidR="001A570E" w:rsidRPr="001A570E" w:rsidRDefault="00A114E5" w:rsidP="001A570E">
      <w:pPr>
        <w:jc w:val="both"/>
        <w:rPr>
          <w:rFonts w:ascii="Arial Narrow" w:hAnsi="Arial Narrow"/>
        </w:rPr>
      </w:pPr>
      <w:r w:rsidRPr="00E11343">
        <w:rPr>
          <w:rFonts w:ascii="Arial Narrow" w:hAnsi="Arial Narrow"/>
        </w:rPr>
        <w:t>Los temas prioritarios de las inquietudes fueron para despejar dudas sobre cómo solicitar y crédito al ICETEX</w:t>
      </w:r>
      <w:r w:rsidR="0077590E" w:rsidRPr="00E11343">
        <w:rPr>
          <w:rFonts w:ascii="Arial Narrow" w:hAnsi="Arial Narrow"/>
        </w:rPr>
        <w:t xml:space="preserve">, </w:t>
      </w:r>
      <w:r w:rsidR="00693305" w:rsidRPr="00E11343">
        <w:rPr>
          <w:rFonts w:ascii="Arial Narrow" w:hAnsi="Arial Narrow"/>
        </w:rPr>
        <w:t>sobre la apertura de fondos para comunidades indígenas, comunidades afro y víctimas de la violencia, los casos personales que llegaron se solicitó información para atenderlos luego de la audiencia.</w:t>
      </w:r>
      <w:r w:rsidRPr="00E11343">
        <w:rPr>
          <w:rFonts w:ascii="Arial Narrow" w:hAnsi="Arial Narrow"/>
        </w:rPr>
        <w:t xml:space="preserve"> </w:t>
      </w:r>
      <w:r w:rsidR="001A570E" w:rsidRPr="001A570E">
        <w:rPr>
          <w:rFonts w:ascii="Arial Narrow" w:hAnsi="Arial Narrow"/>
        </w:rPr>
        <w:t>(Todas las preguntas y respuestas en Excel adjunto)</w:t>
      </w:r>
    </w:p>
    <w:p w14:paraId="655490DF" w14:textId="44CDF88B" w:rsidR="00A114E5" w:rsidRDefault="00A114E5" w:rsidP="00A114E5">
      <w:pPr>
        <w:jc w:val="both"/>
        <w:rPr>
          <w:rFonts w:ascii="Arial Narrow" w:hAnsi="Arial Narrow"/>
          <w:b/>
          <w:bCs/>
        </w:rPr>
      </w:pPr>
    </w:p>
    <w:p w14:paraId="2CC4C80F" w14:textId="03E31A62" w:rsidR="001A570E" w:rsidRDefault="001A570E" w:rsidP="00A114E5">
      <w:pPr>
        <w:jc w:val="both"/>
        <w:rPr>
          <w:rFonts w:ascii="Arial Narrow" w:hAnsi="Arial Narrow"/>
          <w:b/>
          <w:bCs/>
        </w:rPr>
      </w:pPr>
      <w:r>
        <w:rPr>
          <w:rFonts w:ascii="Arial Narrow" w:hAnsi="Arial Narrow"/>
          <w:b/>
          <w:bCs/>
        </w:rPr>
        <w:t>Encuesta de satisfacción.</w:t>
      </w:r>
    </w:p>
    <w:p w14:paraId="3A77CEC9" w14:textId="2144BCCE" w:rsidR="001A570E" w:rsidRDefault="001A570E" w:rsidP="00A114E5">
      <w:pPr>
        <w:jc w:val="both"/>
        <w:rPr>
          <w:rFonts w:ascii="Arial Narrow" w:hAnsi="Arial Narrow"/>
          <w:b/>
          <w:bCs/>
        </w:rPr>
      </w:pPr>
    </w:p>
    <w:p w14:paraId="650BDEC2" w14:textId="0BCFCA4E" w:rsidR="001A570E" w:rsidRPr="004E6F78" w:rsidRDefault="001A570E" w:rsidP="00A114E5">
      <w:pPr>
        <w:jc w:val="both"/>
        <w:rPr>
          <w:rFonts w:ascii="Arial Narrow" w:hAnsi="Arial Narrow"/>
        </w:rPr>
      </w:pPr>
      <w:r w:rsidRPr="004E6F78">
        <w:rPr>
          <w:rFonts w:ascii="Arial Narrow" w:hAnsi="Arial Narrow"/>
        </w:rPr>
        <w:t>Al momento de la transmisión se compartió por chat una encuesta de satisfacción para que fuera diligenciada</w:t>
      </w:r>
      <w:r w:rsidR="004E6F78" w:rsidRPr="004E6F78">
        <w:rPr>
          <w:rFonts w:ascii="Arial Narrow" w:hAnsi="Arial Narrow"/>
        </w:rPr>
        <w:t xml:space="preserve"> por los asistentes. Estos son algunos de los resultados:</w:t>
      </w:r>
    </w:p>
    <w:p w14:paraId="3D90D70C" w14:textId="77777777" w:rsidR="004E6F78" w:rsidRDefault="004E6F78" w:rsidP="00A114E5">
      <w:pPr>
        <w:jc w:val="both"/>
        <w:rPr>
          <w:rFonts w:ascii="Arial Narrow" w:hAnsi="Arial Narrow"/>
          <w:b/>
          <w:bCs/>
        </w:rPr>
      </w:pPr>
    </w:p>
    <w:p w14:paraId="0E40FAA3" w14:textId="77777777" w:rsidR="001A570E" w:rsidRDefault="001A570E" w:rsidP="00A114E5">
      <w:pPr>
        <w:jc w:val="both"/>
        <w:rPr>
          <w:rFonts w:ascii="Arial Narrow" w:hAnsi="Arial Narrow"/>
          <w:b/>
          <w:bCs/>
        </w:rPr>
      </w:pPr>
    </w:p>
    <w:p w14:paraId="2678D218" w14:textId="0EE9D0CB" w:rsidR="001A570E" w:rsidRPr="00911684" w:rsidRDefault="00C70EF3" w:rsidP="00C70EF3">
      <w:pPr>
        <w:pStyle w:val="Prrafodelista"/>
        <w:numPr>
          <w:ilvl w:val="0"/>
          <w:numId w:val="5"/>
        </w:numPr>
        <w:jc w:val="both"/>
        <w:rPr>
          <w:rFonts w:ascii="Arial Narrow" w:hAnsi="Arial Narrow"/>
        </w:rPr>
      </w:pPr>
      <w:r w:rsidRPr="00911684">
        <w:rPr>
          <w:rFonts w:ascii="Arial Narrow" w:hAnsi="Arial Narrow"/>
        </w:rPr>
        <w:t>2</w:t>
      </w:r>
      <w:r w:rsidR="006869A4" w:rsidRPr="00911684">
        <w:rPr>
          <w:rFonts w:ascii="Arial Narrow" w:hAnsi="Arial Narrow"/>
        </w:rPr>
        <w:t>6</w:t>
      </w:r>
      <w:r w:rsidRPr="00911684">
        <w:rPr>
          <w:rFonts w:ascii="Arial Narrow" w:hAnsi="Arial Narrow"/>
        </w:rPr>
        <w:t xml:space="preserve"> ciudadanos contestaron la encuesta de satisfacción.</w:t>
      </w:r>
    </w:p>
    <w:p w14:paraId="5017C13F" w14:textId="7C688500" w:rsidR="00C70EF3" w:rsidRPr="00911684" w:rsidRDefault="00C70EF3" w:rsidP="00C70EF3">
      <w:pPr>
        <w:pStyle w:val="Prrafodelista"/>
        <w:numPr>
          <w:ilvl w:val="0"/>
          <w:numId w:val="5"/>
        </w:numPr>
        <w:jc w:val="both"/>
        <w:rPr>
          <w:rFonts w:ascii="Arial Narrow" w:hAnsi="Arial Narrow"/>
        </w:rPr>
      </w:pPr>
      <w:r w:rsidRPr="00911684">
        <w:rPr>
          <w:rFonts w:ascii="Arial Narrow" w:hAnsi="Arial Narrow"/>
        </w:rPr>
        <w:t>El 99% consideraron que la información fue clara y suficiente.</w:t>
      </w:r>
    </w:p>
    <w:p w14:paraId="1B51316A" w14:textId="55CC90D0" w:rsidR="00C70EF3" w:rsidRPr="00911684" w:rsidRDefault="00C70EF3" w:rsidP="00C70EF3">
      <w:pPr>
        <w:pStyle w:val="Prrafodelista"/>
        <w:numPr>
          <w:ilvl w:val="0"/>
          <w:numId w:val="5"/>
        </w:numPr>
        <w:jc w:val="both"/>
        <w:rPr>
          <w:rFonts w:ascii="Arial Narrow" w:hAnsi="Arial Narrow"/>
        </w:rPr>
      </w:pPr>
      <w:r w:rsidRPr="00911684">
        <w:rPr>
          <w:rFonts w:ascii="Arial Narrow" w:hAnsi="Arial Narrow"/>
        </w:rPr>
        <w:t xml:space="preserve">El 99% consideró que la información presentada en la audiencia pública respondió a sus </w:t>
      </w:r>
      <w:r w:rsidR="006869A4" w:rsidRPr="00911684">
        <w:rPr>
          <w:rFonts w:ascii="Arial Narrow" w:hAnsi="Arial Narrow"/>
        </w:rPr>
        <w:t>intereses por ser temas de importancia nacional.</w:t>
      </w:r>
    </w:p>
    <w:p w14:paraId="23DC504F" w14:textId="1E6DA426" w:rsidR="006869A4" w:rsidRPr="00911684" w:rsidRDefault="006869A4" w:rsidP="00C70EF3">
      <w:pPr>
        <w:pStyle w:val="Prrafodelista"/>
        <w:numPr>
          <w:ilvl w:val="0"/>
          <w:numId w:val="5"/>
        </w:numPr>
        <w:jc w:val="both"/>
        <w:rPr>
          <w:rFonts w:ascii="Arial Narrow" w:hAnsi="Arial Narrow"/>
        </w:rPr>
      </w:pPr>
      <w:r w:rsidRPr="00911684">
        <w:rPr>
          <w:rFonts w:ascii="Arial Narrow" w:hAnsi="Arial Narrow"/>
        </w:rPr>
        <w:t>Dentro de los temas que propusieron a tratar en una próxima audiencia pública</w:t>
      </w:r>
      <w:r w:rsidR="00911684" w:rsidRPr="00911684">
        <w:rPr>
          <w:rFonts w:ascii="Arial Narrow" w:hAnsi="Arial Narrow"/>
        </w:rPr>
        <w:t xml:space="preserve"> se destacan</w:t>
      </w:r>
      <w:r w:rsidR="00911684">
        <w:rPr>
          <w:rFonts w:ascii="Arial Narrow" w:hAnsi="Arial Narrow"/>
        </w:rPr>
        <w:t>:</w:t>
      </w:r>
      <w:r w:rsidR="00911684" w:rsidRPr="00911684">
        <w:rPr>
          <w:rFonts w:ascii="Arial Narrow" w:hAnsi="Arial Narrow"/>
        </w:rPr>
        <w:t xml:space="preserve"> Pago contingente al Ingreso, convenios para participación en créditos, restructuración de ICETEX, implementación de nuevos productos y gestión de procesos internos</w:t>
      </w:r>
      <w:r w:rsidR="00A27589">
        <w:rPr>
          <w:rFonts w:ascii="Arial Narrow" w:hAnsi="Arial Narrow"/>
        </w:rPr>
        <w:t xml:space="preserve"> para facilitar la entrega de créditos</w:t>
      </w:r>
      <w:r w:rsidR="00911684" w:rsidRPr="00911684">
        <w:rPr>
          <w:rFonts w:ascii="Arial Narrow" w:hAnsi="Arial Narrow"/>
        </w:rPr>
        <w:t>, entre otros.</w:t>
      </w:r>
    </w:p>
    <w:p w14:paraId="35A29EBE" w14:textId="77777777" w:rsidR="00911684" w:rsidRDefault="00911684" w:rsidP="00911684">
      <w:pPr>
        <w:pStyle w:val="Prrafodelista"/>
        <w:ind w:left="1080"/>
        <w:jc w:val="both"/>
        <w:rPr>
          <w:rFonts w:ascii="Arial Narrow" w:hAnsi="Arial Narrow"/>
          <w:b/>
          <w:bCs/>
        </w:rPr>
      </w:pPr>
    </w:p>
    <w:p w14:paraId="4DA865A3" w14:textId="53F44A94" w:rsidR="00C70EF3" w:rsidRDefault="00911684" w:rsidP="00A114E5">
      <w:pPr>
        <w:jc w:val="both"/>
        <w:rPr>
          <w:rFonts w:ascii="Arial Narrow" w:hAnsi="Arial Narrow"/>
          <w:b/>
          <w:bCs/>
        </w:rPr>
      </w:pPr>
      <w:r>
        <w:rPr>
          <w:rFonts w:ascii="Arial Narrow" w:hAnsi="Arial Narrow"/>
          <w:b/>
          <w:bCs/>
        </w:rPr>
        <w:t>(Anexo resultados de encuesta)</w:t>
      </w:r>
    </w:p>
    <w:p w14:paraId="734E2C65" w14:textId="77777777" w:rsidR="001A570E" w:rsidRPr="00E11343" w:rsidRDefault="001A570E" w:rsidP="00A114E5">
      <w:pPr>
        <w:jc w:val="both"/>
        <w:rPr>
          <w:rFonts w:ascii="Arial Narrow" w:hAnsi="Arial Narrow"/>
          <w:b/>
          <w:bCs/>
        </w:rPr>
      </w:pPr>
    </w:p>
    <w:p w14:paraId="5F4706A1" w14:textId="313F9D5D" w:rsidR="00A114E5" w:rsidRPr="00E11343" w:rsidRDefault="00A114E5" w:rsidP="007239EB">
      <w:pPr>
        <w:rPr>
          <w:rFonts w:ascii="Arial Narrow" w:hAnsi="Arial Narrow"/>
        </w:rPr>
      </w:pPr>
    </w:p>
    <w:p w14:paraId="6DEB958F" w14:textId="414C85FC" w:rsidR="007239EB" w:rsidRPr="007239EB" w:rsidRDefault="007239EB" w:rsidP="007239EB">
      <w:pPr>
        <w:rPr>
          <w:rFonts w:ascii="Arial Nova" w:hAnsi="Arial Nova"/>
        </w:rPr>
      </w:pPr>
    </w:p>
    <w:p w14:paraId="33744F41" w14:textId="77777777" w:rsidR="007239EB" w:rsidRPr="007239EB" w:rsidRDefault="007239EB" w:rsidP="007239EB">
      <w:pPr>
        <w:rPr>
          <w:rFonts w:ascii="Arial" w:hAnsi="Arial" w:cs="Arial"/>
          <w:lang w:val="es-MX"/>
        </w:rPr>
      </w:pPr>
    </w:p>
    <w:sectPr w:rsidR="007239EB" w:rsidRPr="007239EB" w:rsidSect="00525D19">
      <w:headerReference w:type="even" r:id="rId45"/>
      <w:headerReference w:type="default" r:id="rId46"/>
      <w:footerReference w:type="even" r:id="rId47"/>
      <w:footerReference w:type="default" r:id="rId48"/>
      <w:headerReference w:type="first" r:id="rId49"/>
      <w:footerReference w:type="first" r:id="rId50"/>
      <w:pgSz w:w="12240" w:h="15840"/>
      <w:pgMar w:top="1985" w:right="1701" w:bottom="1701"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B194D4" w14:textId="77777777" w:rsidR="00CB1605" w:rsidRDefault="00CB1605" w:rsidP="00570F0F">
      <w:r>
        <w:separator/>
      </w:r>
    </w:p>
  </w:endnote>
  <w:endnote w:type="continuationSeparator" w:id="0">
    <w:p w14:paraId="6ABF88D0" w14:textId="77777777" w:rsidR="00CB1605" w:rsidRDefault="00CB1605" w:rsidP="00570F0F">
      <w:r>
        <w:continuationSeparator/>
      </w:r>
    </w:p>
  </w:endnote>
  <w:endnote w:type="continuationNotice" w:id="1">
    <w:p w14:paraId="33B8AD8C" w14:textId="77777777" w:rsidR="00CB1605" w:rsidRDefault="00CB160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Arial Narrow">
    <w:panose1 w:val="020B0606020202030204"/>
    <w:charset w:val="00"/>
    <w:family w:val="swiss"/>
    <w:pitch w:val="variable"/>
    <w:sig w:usb0="00000287" w:usb1="00000800" w:usb2="00000000" w:usb3="00000000" w:csb0="0000009F" w:csb1="00000000"/>
  </w:font>
  <w:font w:name="Arial Nova">
    <w:altName w:val="Arial Nova"/>
    <w:charset w:val="00"/>
    <w:family w:val="swiss"/>
    <w:pitch w:val="variable"/>
    <w:sig w:usb0="0000028F" w:usb1="00000002"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3B04EE" w14:textId="77777777" w:rsidR="00905DCA" w:rsidRDefault="00905DCA">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2945"/>
      <w:gridCol w:w="2945"/>
      <w:gridCol w:w="2945"/>
    </w:tblGrid>
    <w:tr w:rsidR="637DEDBB" w14:paraId="4155E56E" w14:textId="77777777" w:rsidTr="637DEDBB">
      <w:tc>
        <w:tcPr>
          <w:tcW w:w="2945" w:type="dxa"/>
        </w:tcPr>
        <w:p w14:paraId="76513EA9" w14:textId="549675B4" w:rsidR="637DEDBB" w:rsidRDefault="637DEDBB" w:rsidP="637DEDBB">
          <w:pPr>
            <w:pStyle w:val="Encabezado"/>
            <w:ind w:left="-115"/>
          </w:pPr>
        </w:p>
      </w:tc>
      <w:tc>
        <w:tcPr>
          <w:tcW w:w="2945" w:type="dxa"/>
        </w:tcPr>
        <w:p w14:paraId="6781A653" w14:textId="77A75734" w:rsidR="637DEDBB" w:rsidRDefault="637DEDBB" w:rsidP="637DEDBB">
          <w:pPr>
            <w:pStyle w:val="Encabezado"/>
            <w:jc w:val="center"/>
          </w:pPr>
        </w:p>
      </w:tc>
      <w:tc>
        <w:tcPr>
          <w:tcW w:w="2945" w:type="dxa"/>
        </w:tcPr>
        <w:p w14:paraId="6BA9E9F9" w14:textId="6A0C15DF" w:rsidR="637DEDBB" w:rsidRDefault="637DEDBB" w:rsidP="637DEDBB">
          <w:pPr>
            <w:pStyle w:val="Encabezado"/>
            <w:ind w:right="-115"/>
            <w:jc w:val="right"/>
          </w:pPr>
        </w:p>
      </w:tc>
    </w:tr>
  </w:tbl>
  <w:p w14:paraId="754F598C" w14:textId="65F26E77" w:rsidR="637DEDBB" w:rsidRDefault="637DEDBB" w:rsidP="637DEDBB">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D68D3D" w14:textId="77777777" w:rsidR="00905DCA" w:rsidRDefault="00905DC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56E12D" w14:textId="77777777" w:rsidR="00CB1605" w:rsidRDefault="00CB1605" w:rsidP="00570F0F">
      <w:r>
        <w:separator/>
      </w:r>
    </w:p>
  </w:footnote>
  <w:footnote w:type="continuationSeparator" w:id="0">
    <w:p w14:paraId="3720E136" w14:textId="77777777" w:rsidR="00CB1605" w:rsidRDefault="00CB1605" w:rsidP="00570F0F">
      <w:r>
        <w:continuationSeparator/>
      </w:r>
    </w:p>
  </w:footnote>
  <w:footnote w:type="continuationNotice" w:id="1">
    <w:p w14:paraId="7CCF2044" w14:textId="77777777" w:rsidR="00CB1605" w:rsidRDefault="00CB160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4F3CB9" w14:textId="77777777" w:rsidR="00905DCA" w:rsidRDefault="00905DCA">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1FA72D" w14:textId="6FF4FF66" w:rsidR="00570F0F" w:rsidRDefault="00570F0F" w:rsidP="00905DCA">
    <w:pPr>
      <w:pStyle w:val="Encabezado"/>
      <w:tabs>
        <w:tab w:val="clear" w:pos="4419"/>
      </w:tabs>
    </w:pPr>
    <w:r>
      <w:rPr>
        <w:noProof/>
        <w:lang w:val="es-ES"/>
      </w:rPr>
      <w:drawing>
        <wp:anchor distT="0" distB="0" distL="114300" distR="114300" simplePos="0" relativeHeight="251658240" behindDoc="1" locked="0" layoutInCell="1" allowOverlap="1" wp14:anchorId="3F8CD17B" wp14:editId="7C8C16CD">
          <wp:simplePos x="0" y="0"/>
          <wp:positionH relativeFrom="page">
            <wp:posOffset>50195</wp:posOffset>
          </wp:positionH>
          <wp:positionV relativeFrom="paragraph">
            <wp:posOffset>-648763</wp:posOffset>
          </wp:positionV>
          <wp:extent cx="7734262" cy="10037445"/>
          <wp:effectExtent l="0" t="0" r="635" b="1905"/>
          <wp:wrapNone/>
          <wp:docPr id="1" name="membrete-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mbrete-01.jpg"/>
                  <pic:cNvPicPr/>
                </pic:nvPicPr>
                <pic:blipFill>
                  <a:blip r:embed="rId1" r:link="rId2">
                    <a:extLst>
                      <a:ext uri="{28A0092B-C50C-407E-A947-70E740481C1C}">
                        <a14:useLocalDpi xmlns:a14="http://schemas.microsoft.com/office/drawing/2010/main" val="0"/>
                      </a:ext>
                    </a:extLst>
                  </a:blip>
                  <a:stretch>
                    <a:fillRect/>
                  </a:stretch>
                </pic:blipFill>
                <pic:spPr>
                  <a:xfrm>
                    <a:off x="0" y="0"/>
                    <a:ext cx="7734262" cy="10037445"/>
                  </a:xfrm>
                  <a:prstGeom prst="rect">
                    <a:avLst/>
                  </a:prstGeom>
                </pic:spPr>
              </pic:pic>
            </a:graphicData>
          </a:graphic>
          <wp14:sizeRelH relativeFrom="margin">
            <wp14:pctWidth>0</wp14:pctWidth>
          </wp14:sizeRelH>
          <wp14:sizeRelV relativeFrom="margin">
            <wp14:pctHeight>0</wp14:pctHeight>
          </wp14:sizeRelV>
        </wp:anchor>
      </w:drawing>
    </w:r>
    <w:r w:rsidR="00905DCA">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10FC62" w14:textId="77777777" w:rsidR="00905DCA" w:rsidRDefault="00905DCA">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4653E1"/>
    <w:multiLevelType w:val="hybridMultilevel"/>
    <w:tmpl w:val="257C88A8"/>
    <w:lvl w:ilvl="0" w:tplc="D99EFAFC">
      <w:numFmt w:val="bullet"/>
      <w:lvlText w:val="-"/>
      <w:lvlJc w:val="left"/>
      <w:pPr>
        <w:ind w:left="720" w:hanging="360"/>
      </w:pPr>
      <w:rPr>
        <w:rFonts w:ascii="Calibri" w:eastAsiaTheme="minorHAnsi" w:hAnsi="Calibri" w:cs="Calibri"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71013D8"/>
    <w:multiLevelType w:val="hybridMultilevel"/>
    <w:tmpl w:val="FD14A8B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267C20E9"/>
    <w:multiLevelType w:val="hybridMultilevel"/>
    <w:tmpl w:val="25267FD6"/>
    <w:lvl w:ilvl="0" w:tplc="5EE0359C">
      <w:numFmt w:val="bullet"/>
      <w:lvlText w:val="-"/>
      <w:lvlJc w:val="left"/>
      <w:pPr>
        <w:ind w:left="1080" w:hanging="360"/>
      </w:pPr>
      <w:rPr>
        <w:rFonts w:ascii="Arial" w:eastAsia="Calibri" w:hAnsi="Arial" w:cs="Aria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 w15:restartNumberingAfterBreak="0">
    <w:nsid w:val="3DDA11EF"/>
    <w:multiLevelType w:val="hybridMultilevel"/>
    <w:tmpl w:val="2E3C0838"/>
    <w:lvl w:ilvl="0" w:tplc="625E43FA">
      <w:numFmt w:val="bullet"/>
      <w:lvlText w:val="-"/>
      <w:lvlJc w:val="left"/>
      <w:pPr>
        <w:ind w:left="720" w:hanging="360"/>
      </w:pPr>
      <w:rPr>
        <w:rFonts w:ascii="Calibri" w:eastAsiaTheme="minorHAns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50EC2D3B"/>
    <w:multiLevelType w:val="hybridMultilevel"/>
    <w:tmpl w:val="E0C8D3D4"/>
    <w:lvl w:ilvl="0" w:tplc="E8E2CDE2">
      <w:numFmt w:val="bullet"/>
      <w:lvlText w:val="-"/>
      <w:lvlJc w:val="left"/>
      <w:pPr>
        <w:ind w:left="720" w:hanging="360"/>
      </w:pPr>
      <w:rPr>
        <w:rFonts w:ascii="Calibri" w:eastAsiaTheme="minorHAns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917398519">
    <w:abstractNumId w:val="4"/>
  </w:num>
  <w:num w:numId="2" w16cid:durableId="1803302800">
    <w:abstractNumId w:val="3"/>
  </w:num>
  <w:num w:numId="3" w16cid:durableId="964505456">
    <w:abstractNumId w:val="1"/>
  </w:num>
  <w:num w:numId="4" w16cid:durableId="292906768">
    <w:abstractNumId w:val="0"/>
  </w:num>
  <w:num w:numId="5" w16cid:durableId="169962478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8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3D2C"/>
    <w:rsid w:val="0001729B"/>
    <w:rsid w:val="000254B7"/>
    <w:rsid w:val="00031D0B"/>
    <w:rsid w:val="00034986"/>
    <w:rsid w:val="0005105F"/>
    <w:rsid w:val="0005248D"/>
    <w:rsid w:val="00061838"/>
    <w:rsid w:val="000716AD"/>
    <w:rsid w:val="00074F3A"/>
    <w:rsid w:val="00075758"/>
    <w:rsid w:val="000B15DE"/>
    <w:rsid w:val="000B3C42"/>
    <w:rsid w:val="000D05BF"/>
    <w:rsid w:val="000D4EF5"/>
    <w:rsid w:val="000D6FB6"/>
    <w:rsid w:val="000F315D"/>
    <w:rsid w:val="001136FB"/>
    <w:rsid w:val="001262BC"/>
    <w:rsid w:val="00133D5D"/>
    <w:rsid w:val="00165ED5"/>
    <w:rsid w:val="001A570E"/>
    <w:rsid w:val="001D14D7"/>
    <w:rsid w:val="001D6B6A"/>
    <w:rsid w:val="001F09C0"/>
    <w:rsid w:val="00200940"/>
    <w:rsid w:val="00201DFD"/>
    <w:rsid w:val="00213685"/>
    <w:rsid w:val="00242836"/>
    <w:rsid w:val="00243CEE"/>
    <w:rsid w:val="002453C6"/>
    <w:rsid w:val="00247DDC"/>
    <w:rsid w:val="00254AAC"/>
    <w:rsid w:val="00283BFB"/>
    <w:rsid w:val="002A0D33"/>
    <w:rsid w:val="002A52A3"/>
    <w:rsid w:val="002B4B2F"/>
    <w:rsid w:val="002F2938"/>
    <w:rsid w:val="003252DF"/>
    <w:rsid w:val="00327357"/>
    <w:rsid w:val="003354E9"/>
    <w:rsid w:val="00340695"/>
    <w:rsid w:val="003473C1"/>
    <w:rsid w:val="003619A3"/>
    <w:rsid w:val="00361E7D"/>
    <w:rsid w:val="0037257C"/>
    <w:rsid w:val="003907FC"/>
    <w:rsid w:val="003C2413"/>
    <w:rsid w:val="003D03D9"/>
    <w:rsid w:val="003D5D49"/>
    <w:rsid w:val="003F3EDD"/>
    <w:rsid w:val="00410002"/>
    <w:rsid w:val="00427BE0"/>
    <w:rsid w:val="00454D08"/>
    <w:rsid w:val="00472FBB"/>
    <w:rsid w:val="00473B95"/>
    <w:rsid w:val="0047762A"/>
    <w:rsid w:val="0048333A"/>
    <w:rsid w:val="00490F9B"/>
    <w:rsid w:val="004A570A"/>
    <w:rsid w:val="004D4BC5"/>
    <w:rsid w:val="004E6F78"/>
    <w:rsid w:val="00513396"/>
    <w:rsid w:val="00525D19"/>
    <w:rsid w:val="00537EF3"/>
    <w:rsid w:val="00543ED5"/>
    <w:rsid w:val="00570F0F"/>
    <w:rsid w:val="00576468"/>
    <w:rsid w:val="005B4380"/>
    <w:rsid w:val="005B43C8"/>
    <w:rsid w:val="005C1EA9"/>
    <w:rsid w:val="005D1E27"/>
    <w:rsid w:val="005D5D71"/>
    <w:rsid w:val="005E1B40"/>
    <w:rsid w:val="00602005"/>
    <w:rsid w:val="00603848"/>
    <w:rsid w:val="0062467D"/>
    <w:rsid w:val="00631D64"/>
    <w:rsid w:val="0063594A"/>
    <w:rsid w:val="006559D8"/>
    <w:rsid w:val="00660547"/>
    <w:rsid w:val="006869A4"/>
    <w:rsid w:val="00693305"/>
    <w:rsid w:val="006A54D1"/>
    <w:rsid w:val="006C081B"/>
    <w:rsid w:val="006C1B92"/>
    <w:rsid w:val="006F170A"/>
    <w:rsid w:val="00714239"/>
    <w:rsid w:val="007239EB"/>
    <w:rsid w:val="00723EBE"/>
    <w:rsid w:val="00734989"/>
    <w:rsid w:val="00760AC2"/>
    <w:rsid w:val="007666A9"/>
    <w:rsid w:val="0077590E"/>
    <w:rsid w:val="007A5809"/>
    <w:rsid w:val="007B5E1F"/>
    <w:rsid w:val="007C3E46"/>
    <w:rsid w:val="007C5455"/>
    <w:rsid w:val="007D6985"/>
    <w:rsid w:val="007E7DFB"/>
    <w:rsid w:val="0081504F"/>
    <w:rsid w:val="00852B1C"/>
    <w:rsid w:val="00863653"/>
    <w:rsid w:val="00882387"/>
    <w:rsid w:val="008F35D1"/>
    <w:rsid w:val="00905DCA"/>
    <w:rsid w:val="00911684"/>
    <w:rsid w:val="009120AB"/>
    <w:rsid w:val="009124DA"/>
    <w:rsid w:val="00943D08"/>
    <w:rsid w:val="00950620"/>
    <w:rsid w:val="00962A41"/>
    <w:rsid w:val="009A0B1B"/>
    <w:rsid w:val="009D5D55"/>
    <w:rsid w:val="009E1494"/>
    <w:rsid w:val="00A114E5"/>
    <w:rsid w:val="00A27589"/>
    <w:rsid w:val="00A43617"/>
    <w:rsid w:val="00A45414"/>
    <w:rsid w:val="00A754BC"/>
    <w:rsid w:val="00A83BA4"/>
    <w:rsid w:val="00A927EE"/>
    <w:rsid w:val="00AB466A"/>
    <w:rsid w:val="00AC4177"/>
    <w:rsid w:val="00AE1BE9"/>
    <w:rsid w:val="00AE4A01"/>
    <w:rsid w:val="00AE6F38"/>
    <w:rsid w:val="00AF118B"/>
    <w:rsid w:val="00AF2E5C"/>
    <w:rsid w:val="00B23CEA"/>
    <w:rsid w:val="00B52892"/>
    <w:rsid w:val="00B8287C"/>
    <w:rsid w:val="00B92DE8"/>
    <w:rsid w:val="00BC223A"/>
    <w:rsid w:val="00BC4F8A"/>
    <w:rsid w:val="00BE08AE"/>
    <w:rsid w:val="00BE3126"/>
    <w:rsid w:val="00BE4639"/>
    <w:rsid w:val="00C05D16"/>
    <w:rsid w:val="00C207EC"/>
    <w:rsid w:val="00C315AC"/>
    <w:rsid w:val="00C5720F"/>
    <w:rsid w:val="00C64CC7"/>
    <w:rsid w:val="00C66EED"/>
    <w:rsid w:val="00C70EF3"/>
    <w:rsid w:val="00C85683"/>
    <w:rsid w:val="00CA38CF"/>
    <w:rsid w:val="00CB1605"/>
    <w:rsid w:val="00CB7952"/>
    <w:rsid w:val="00CC3424"/>
    <w:rsid w:val="00CE2EB3"/>
    <w:rsid w:val="00CE412C"/>
    <w:rsid w:val="00CE6D9D"/>
    <w:rsid w:val="00D16DBF"/>
    <w:rsid w:val="00D23B07"/>
    <w:rsid w:val="00D3351C"/>
    <w:rsid w:val="00D35020"/>
    <w:rsid w:val="00D60854"/>
    <w:rsid w:val="00D76F15"/>
    <w:rsid w:val="00D80740"/>
    <w:rsid w:val="00D83023"/>
    <w:rsid w:val="00D841A0"/>
    <w:rsid w:val="00DB3D2C"/>
    <w:rsid w:val="00DB541C"/>
    <w:rsid w:val="00DC6F2D"/>
    <w:rsid w:val="00DD7CF7"/>
    <w:rsid w:val="00E017AE"/>
    <w:rsid w:val="00E11343"/>
    <w:rsid w:val="00E12CD7"/>
    <w:rsid w:val="00E14060"/>
    <w:rsid w:val="00E260EF"/>
    <w:rsid w:val="00E52C07"/>
    <w:rsid w:val="00E839EC"/>
    <w:rsid w:val="00E90E4A"/>
    <w:rsid w:val="00EA7A3D"/>
    <w:rsid w:val="00EB759D"/>
    <w:rsid w:val="00EE1E8F"/>
    <w:rsid w:val="00EE2DB1"/>
    <w:rsid w:val="00EE6E71"/>
    <w:rsid w:val="00EF6BA1"/>
    <w:rsid w:val="00F01435"/>
    <w:rsid w:val="00F5250F"/>
    <w:rsid w:val="00F67C53"/>
    <w:rsid w:val="00FD1088"/>
    <w:rsid w:val="00FD28C7"/>
    <w:rsid w:val="00FE753A"/>
    <w:rsid w:val="00FF2628"/>
    <w:rsid w:val="00FF491A"/>
    <w:rsid w:val="044BF78C"/>
    <w:rsid w:val="403354BA"/>
    <w:rsid w:val="6226C313"/>
    <w:rsid w:val="637DEDBB"/>
    <w:rsid w:val="64A026C0"/>
    <w:rsid w:val="68137C77"/>
    <w:rsid w:val="6A64A8A5"/>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85582AE"/>
  <w14:defaultImageDpi w14:val="300"/>
  <w15:docId w15:val="{E453CA95-FF4E-4283-B88C-46EDD343E1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DB3D2C"/>
    <w:rPr>
      <w:rFonts w:ascii="Lucida Grande" w:hAnsi="Lucida Grande"/>
      <w:sz w:val="18"/>
      <w:szCs w:val="18"/>
    </w:rPr>
  </w:style>
  <w:style w:type="character" w:customStyle="1" w:styleId="TextodegloboCar">
    <w:name w:val="Texto de globo Car"/>
    <w:basedOn w:val="Fuentedeprrafopredeter"/>
    <w:link w:val="Textodeglobo"/>
    <w:uiPriority w:val="99"/>
    <w:semiHidden/>
    <w:rsid w:val="00DB3D2C"/>
    <w:rPr>
      <w:rFonts w:ascii="Lucida Grande" w:hAnsi="Lucida Grande"/>
      <w:sz w:val="18"/>
      <w:szCs w:val="18"/>
    </w:rPr>
  </w:style>
  <w:style w:type="paragraph" w:styleId="NormalWeb">
    <w:name w:val="Normal (Web)"/>
    <w:basedOn w:val="Normal"/>
    <w:uiPriority w:val="99"/>
    <w:semiHidden/>
    <w:unhideWhenUsed/>
    <w:rsid w:val="00DB3D2C"/>
    <w:pPr>
      <w:spacing w:before="100" w:beforeAutospacing="1" w:after="100" w:afterAutospacing="1"/>
    </w:pPr>
    <w:rPr>
      <w:rFonts w:ascii="Times New Roman" w:hAnsi="Times New Roman" w:cs="Times New Roman"/>
      <w:sz w:val="20"/>
      <w:szCs w:val="20"/>
    </w:rPr>
  </w:style>
  <w:style w:type="paragraph" w:styleId="Encabezado">
    <w:name w:val="header"/>
    <w:basedOn w:val="Normal"/>
    <w:link w:val="EncabezadoCar"/>
    <w:uiPriority w:val="99"/>
    <w:unhideWhenUsed/>
    <w:rsid w:val="00570F0F"/>
    <w:pPr>
      <w:tabs>
        <w:tab w:val="center" w:pos="4419"/>
        <w:tab w:val="right" w:pos="8838"/>
      </w:tabs>
    </w:pPr>
  </w:style>
  <w:style w:type="character" w:customStyle="1" w:styleId="EncabezadoCar">
    <w:name w:val="Encabezado Car"/>
    <w:basedOn w:val="Fuentedeprrafopredeter"/>
    <w:link w:val="Encabezado"/>
    <w:uiPriority w:val="99"/>
    <w:rsid w:val="00570F0F"/>
  </w:style>
  <w:style w:type="paragraph" w:styleId="Piedepgina">
    <w:name w:val="footer"/>
    <w:basedOn w:val="Normal"/>
    <w:link w:val="PiedepginaCar"/>
    <w:uiPriority w:val="99"/>
    <w:unhideWhenUsed/>
    <w:rsid w:val="00570F0F"/>
    <w:pPr>
      <w:tabs>
        <w:tab w:val="center" w:pos="4419"/>
        <w:tab w:val="right" w:pos="8838"/>
      </w:tabs>
    </w:pPr>
  </w:style>
  <w:style w:type="character" w:customStyle="1" w:styleId="PiedepginaCar">
    <w:name w:val="Pie de página Car"/>
    <w:basedOn w:val="Fuentedeprrafopredeter"/>
    <w:link w:val="Piedepgina"/>
    <w:uiPriority w:val="99"/>
    <w:rsid w:val="00570F0F"/>
  </w:style>
  <w:style w:type="table" w:styleId="Tablaconcuadrcula">
    <w:name w:val="Table Grid"/>
    <w:basedOn w:val="Tabla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aconcuadrcula1">
    <w:name w:val="Tabla con cuadrícula1"/>
    <w:basedOn w:val="Tablanormal"/>
    <w:next w:val="Tablaconcuadrcula"/>
    <w:uiPriority w:val="39"/>
    <w:rsid w:val="00AF2E5C"/>
    <w:rPr>
      <w:rFonts w:eastAsia="Calibri"/>
      <w:sz w:val="22"/>
      <w:szCs w:val="22"/>
      <w:lang w:val="es-CO"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D60854"/>
    <w:pPr>
      <w:ind w:left="720"/>
      <w:contextualSpacing/>
    </w:pPr>
  </w:style>
  <w:style w:type="paragraph" w:styleId="Descripcin">
    <w:name w:val="caption"/>
    <w:basedOn w:val="Normal"/>
    <w:next w:val="Normal"/>
    <w:uiPriority w:val="35"/>
    <w:unhideWhenUsed/>
    <w:qFormat/>
    <w:rsid w:val="00D60854"/>
    <w:pPr>
      <w:spacing w:after="200"/>
    </w:pPr>
    <w:rPr>
      <w:i/>
      <w:iCs/>
      <w:color w:val="1F497D" w:themeColor="text2"/>
      <w:sz w:val="18"/>
      <w:szCs w:val="18"/>
    </w:rPr>
  </w:style>
  <w:style w:type="character" w:styleId="Hipervnculo">
    <w:name w:val="Hyperlink"/>
    <w:basedOn w:val="Fuentedeprrafopredeter"/>
    <w:uiPriority w:val="99"/>
    <w:unhideWhenUsed/>
    <w:rsid w:val="000D05BF"/>
    <w:rPr>
      <w:color w:val="0000FF" w:themeColor="hyperlink"/>
      <w:u w:val="single"/>
    </w:rPr>
  </w:style>
  <w:style w:type="character" w:styleId="Mencinsinresolver">
    <w:name w:val="Unresolved Mention"/>
    <w:basedOn w:val="Fuentedeprrafopredeter"/>
    <w:uiPriority w:val="99"/>
    <w:semiHidden/>
    <w:unhideWhenUsed/>
    <w:rsid w:val="00361E7D"/>
    <w:rPr>
      <w:color w:val="605E5C"/>
      <w:shd w:val="clear" w:color="auto" w:fill="E1DFDD"/>
    </w:rPr>
  </w:style>
  <w:style w:type="character" w:styleId="Hipervnculovisitado">
    <w:name w:val="FollowedHyperlink"/>
    <w:basedOn w:val="Fuentedeprrafopredeter"/>
    <w:uiPriority w:val="99"/>
    <w:semiHidden/>
    <w:unhideWhenUsed/>
    <w:rsid w:val="00361E7D"/>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3377413">
      <w:bodyDiv w:val="1"/>
      <w:marLeft w:val="0"/>
      <w:marRight w:val="0"/>
      <w:marTop w:val="0"/>
      <w:marBottom w:val="0"/>
      <w:divBdr>
        <w:top w:val="none" w:sz="0" w:space="0" w:color="auto"/>
        <w:left w:val="none" w:sz="0" w:space="0" w:color="auto"/>
        <w:bottom w:val="none" w:sz="0" w:space="0" w:color="auto"/>
        <w:right w:val="none" w:sz="0" w:space="0" w:color="auto"/>
      </w:divBdr>
    </w:div>
    <w:div w:id="1221861223">
      <w:bodyDiv w:val="1"/>
      <w:marLeft w:val="0"/>
      <w:marRight w:val="0"/>
      <w:marTop w:val="0"/>
      <w:marBottom w:val="0"/>
      <w:divBdr>
        <w:top w:val="none" w:sz="0" w:space="0" w:color="auto"/>
        <w:left w:val="none" w:sz="0" w:space="0" w:color="auto"/>
        <w:bottom w:val="none" w:sz="0" w:space="0" w:color="auto"/>
        <w:right w:val="none" w:sz="0" w:space="0" w:color="auto"/>
      </w:divBdr>
    </w:div>
    <w:div w:id="1290283100">
      <w:bodyDiv w:val="1"/>
      <w:marLeft w:val="0"/>
      <w:marRight w:val="0"/>
      <w:marTop w:val="0"/>
      <w:marBottom w:val="0"/>
      <w:divBdr>
        <w:top w:val="none" w:sz="0" w:space="0" w:color="auto"/>
        <w:left w:val="none" w:sz="0" w:space="0" w:color="auto"/>
        <w:bottom w:val="none" w:sz="0" w:space="0" w:color="auto"/>
        <w:right w:val="none" w:sz="0" w:space="0" w:color="auto"/>
      </w:divBdr>
    </w:div>
    <w:div w:id="175311837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s://web.icetex.gov.co/es/-/con-importantes-logros-y-mejores-condiciones-en-sus-servicios-icetex-consolido-un-destacado-balance-en-su-gestion-prensa-icetex" TargetMode="External"/><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png"/><Relationship Id="rId47" Type="http://schemas.openxmlformats.org/officeDocument/2006/relationships/footer" Target="footer1.xml"/><Relationship Id="rId50" Type="http://schemas.openxmlformats.org/officeDocument/2006/relationships/footer" Target="footer3.xml"/><Relationship Id="rId7" Type="http://schemas.openxmlformats.org/officeDocument/2006/relationships/hyperlink" Target="http://www.icetex.gov.co" TargetMode="External"/><Relationship Id="rId2" Type="http://schemas.openxmlformats.org/officeDocument/2006/relationships/styles" Target="styles.xml"/><Relationship Id="rId16" Type="http://schemas.openxmlformats.org/officeDocument/2006/relationships/hyperlink" Target="https://web.icetex.gov.co/es/-/el-proximo-30-de-junio-el-icetex-rendira-cuentas-sobre-su-gestion-institucional-en-2021-y-el-primer-cuatrimestre-de-2022-prensa-icetex" TargetMode="External"/><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sv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hyperlink" Target="mailto:rendiciondecuentas@icetex.gov.co" TargetMode="External"/><Relationship Id="rId45"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jpeg"/><Relationship Id="rId43" Type="http://schemas.openxmlformats.org/officeDocument/2006/relationships/image" Target="media/image31.png"/><Relationship Id="rId48" Type="http://schemas.openxmlformats.org/officeDocument/2006/relationships/footer" Target="footer2.xml"/><Relationship Id="rId8" Type="http://schemas.openxmlformats.org/officeDocument/2006/relationships/hyperlink" Target="https://portal.icetex.gov.co/rendicion-de-cuentas-2021-2022/" TargetMode="External"/><Relationship Id="rId51"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hyperlink" Target="https://web.icetex.gov.co/es/-/icetex-reprograma-su-fecha-de-rendicion-de-cuentas-para-el-proximo-13-de-julio-prensa-icetex" TargetMode="External"/><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header" Target="header2.xml"/><Relationship Id="rId20" Type="http://schemas.openxmlformats.org/officeDocument/2006/relationships/image" Target="media/image9.png"/><Relationship Id="rId41" Type="http://schemas.openxmlformats.org/officeDocument/2006/relationships/image" Target="media/image29.png"/><Relationship Id="rId1" Type="http://schemas.openxmlformats.org/officeDocument/2006/relationships/numbering" Target="numbering.xml"/><Relationship Id="rId6" Type="http://schemas.openxmlformats.org/officeDocument/2006/relationships/endnotes" Target="endnotes.xml"/></Relationships>
</file>

<file path=word/_rels/header2.xml.rels><?xml version="1.0" encoding="UTF-8" standalone="yes"?>
<Relationships xmlns="http://schemas.openxmlformats.org/package/2006/relationships"><Relationship Id="rId2" Type="http://schemas.openxmlformats.org/officeDocument/2006/relationships/image" Target="about:blank" TargetMode="External"/><Relationship Id="rId1" Type="http://schemas.openxmlformats.org/officeDocument/2006/relationships/image" Target="media/image3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1656</Words>
  <Characters>9113</Characters>
  <Application>Microsoft Office Word</Application>
  <DocSecurity>0</DocSecurity>
  <Lines>75</Lines>
  <Paragraphs>21</Paragraphs>
  <ScaleCrop>false</ScaleCrop>
  <Company>USTA</Company>
  <LinksUpToDate>false</LinksUpToDate>
  <CharactersWithSpaces>10748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DISENO2 2</dc:creator>
  <cp:keywords/>
  <dc:description/>
  <cp:lastModifiedBy>Gloria Nancy Mendez Ibañez</cp:lastModifiedBy>
  <cp:revision>2</cp:revision>
  <dcterms:created xsi:type="dcterms:W3CDTF">2022-08-23T15:43:00Z</dcterms:created>
  <dcterms:modified xsi:type="dcterms:W3CDTF">2022-08-23T15:43:00Z</dcterms:modified>
</cp:coreProperties>
</file>